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E9" w:rsidRPr="00B5412C" w:rsidRDefault="0050482C">
      <w:pPr>
        <w:jc w:val="center"/>
        <w:rPr>
          <w:rFonts w:ascii="仿宋" w:eastAsia="仿宋" w:hAnsi="仿宋" w:cs="华文细黑"/>
          <w:b/>
          <w:bCs/>
          <w:sz w:val="32"/>
          <w:szCs w:val="32"/>
        </w:rPr>
      </w:pPr>
      <w:r w:rsidRPr="00B5412C">
        <w:rPr>
          <w:rFonts w:ascii="仿宋" w:eastAsia="仿宋" w:hAnsi="仿宋" w:cs="华文细黑" w:hint="eastAsia"/>
          <w:b/>
          <w:bCs/>
          <w:sz w:val="32"/>
          <w:szCs w:val="32"/>
        </w:rPr>
        <w:t>“</w:t>
      </w:r>
      <w:r w:rsidR="00B5412C" w:rsidRPr="00B5412C">
        <w:rPr>
          <w:rFonts w:ascii="仿宋" w:eastAsia="仿宋" w:hAnsi="仿宋" w:cs="华文细黑" w:hint="eastAsia"/>
          <w:b/>
          <w:bCs/>
          <w:sz w:val="32"/>
          <w:szCs w:val="32"/>
        </w:rPr>
        <w:t>第二届全国</w:t>
      </w:r>
      <w:r w:rsidRPr="00B5412C">
        <w:rPr>
          <w:rFonts w:ascii="仿宋" w:eastAsia="仿宋" w:hAnsi="仿宋" w:cs="华文细黑" w:hint="eastAsia"/>
          <w:b/>
          <w:bCs/>
          <w:sz w:val="32"/>
          <w:szCs w:val="32"/>
        </w:rPr>
        <w:t>地下空间创新大赛”评选办法实施细则</w:t>
      </w:r>
    </w:p>
    <w:p w:rsidR="00B64BE9" w:rsidRPr="00B5412C" w:rsidRDefault="00B64BE9">
      <w:pPr>
        <w:jc w:val="center"/>
        <w:rPr>
          <w:rFonts w:ascii="仿宋" w:eastAsia="仿宋" w:hAnsi="仿宋" w:cs="华文细黑"/>
          <w:b/>
          <w:bCs/>
          <w:sz w:val="32"/>
          <w:szCs w:val="32"/>
        </w:rPr>
      </w:pPr>
    </w:p>
    <w:p w:rsidR="00B64BE9" w:rsidRPr="00B5412C" w:rsidRDefault="0050482C">
      <w:pPr>
        <w:jc w:val="center"/>
        <w:rPr>
          <w:rFonts w:ascii="仿宋" w:eastAsia="仿宋" w:hAnsi="仿宋" w:cs="华文细黑"/>
          <w:b/>
          <w:bCs/>
          <w:sz w:val="32"/>
          <w:szCs w:val="32"/>
        </w:rPr>
      </w:pPr>
      <w:r w:rsidRPr="00B5412C">
        <w:rPr>
          <w:rFonts w:ascii="仿宋" w:eastAsia="仿宋" w:hAnsi="仿宋" w:cs="华文细黑" w:hint="eastAsia"/>
          <w:b/>
          <w:bCs/>
          <w:sz w:val="32"/>
          <w:szCs w:val="32"/>
        </w:rPr>
        <w:t>第一章 总则</w:t>
      </w:r>
    </w:p>
    <w:p w:rsidR="00B64BE9" w:rsidRPr="00B5412C" w:rsidRDefault="00B64BE9">
      <w:pPr>
        <w:widowControl/>
        <w:rPr>
          <w:rFonts w:ascii="仿宋" w:eastAsia="仿宋" w:hAnsi="仿宋" w:cs="微软雅黑"/>
          <w:kern w:val="0"/>
          <w:sz w:val="31"/>
          <w:szCs w:val="31"/>
        </w:rPr>
      </w:pPr>
    </w:p>
    <w:p w:rsidR="00B64BE9" w:rsidRPr="00B5412C" w:rsidRDefault="0050482C">
      <w:pPr>
        <w:rPr>
          <w:rFonts w:ascii="仿宋" w:eastAsia="仿宋" w:hAnsi="仿宋" w:cs="华文细黑"/>
          <w:sz w:val="28"/>
          <w:szCs w:val="28"/>
        </w:rPr>
      </w:pPr>
      <w:r w:rsidRPr="00B5412C">
        <w:rPr>
          <w:rFonts w:ascii="仿宋" w:eastAsia="仿宋" w:hAnsi="仿宋" w:cs="华文细黑" w:hint="eastAsia"/>
          <w:b/>
          <w:bCs/>
          <w:sz w:val="28"/>
          <w:szCs w:val="28"/>
        </w:rPr>
        <w:t xml:space="preserve">第一条 </w:t>
      </w:r>
      <w:r w:rsidRPr="00B5412C">
        <w:rPr>
          <w:rFonts w:ascii="仿宋" w:eastAsia="仿宋" w:hAnsi="仿宋" w:cs="华文细黑" w:hint="eastAsia"/>
          <w:sz w:val="28"/>
          <w:szCs w:val="28"/>
        </w:rPr>
        <w:t>为鼓励我国广大地下空间人员的创新精神, 提高地下空间设计与建造水平,全面总结我国地下空间开发利用的经验和问题，应用新技术、新理念及学科融合的方法提升地下空间高质量发展水平，达到创新引领发展的目的，中国市政工程协会综合管廊建设及地下空间利用专业委员会</w:t>
      </w:r>
      <w:r w:rsidR="002713AE">
        <w:rPr>
          <w:rFonts w:ascii="仿宋" w:eastAsia="仿宋" w:hAnsi="仿宋" w:cs="华文细黑" w:hint="eastAsia"/>
          <w:sz w:val="28"/>
          <w:szCs w:val="28"/>
        </w:rPr>
        <w:t>组织召开本次</w:t>
      </w:r>
      <w:r w:rsidRPr="00B5412C">
        <w:rPr>
          <w:rFonts w:ascii="仿宋" w:eastAsia="仿宋" w:hAnsi="仿宋" w:cs="华文细黑" w:hint="eastAsia"/>
          <w:sz w:val="28"/>
          <w:szCs w:val="28"/>
        </w:rPr>
        <w:t>大赛。</w:t>
      </w:r>
    </w:p>
    <w:p w:rsidR="00B64BE9" w:rsidRPr="00B5412C" w:rsidRDefault="0050482C">
      <w:pPr>
        <w:rPr>
          <w:rFonts w:ascii="仿宋" w:eastAsia="仿宋" w:hAnsi="仿宋" w:cs="华文细黑"/>
          <w:sz w:val="28"/>
          <w:szCs w:val="28"/>
        </w:rPr>
      </w:pPr>
      <w:r w:rsidRPr="00B5412C">
        <w:rPr>
          <w:rFonts w:ascii="仿宋" w:eastAsia="仿宋" w:hAnsi="仿宋" w:cs="华文细黑" w:hint="eastAsia"/>
          <w:b/>
          <w:bCs/>
          <w:sz w:val="28"/>
          <w:szCs w:val="28"/>
        </w:rPr>
        <w:t>第二条</w:t>
      </w:r>
      <w:r w:rsidRPr="00B5412C">
        <w:rPr>
          <w:rFonts w:ascii="仿宋" w:eastAsia="仿宋" w:hAnsi="仿宋" w:cs="华文细黑" w:hint="eastAsia"/>
          <w:sz w:val="28"/>
          <w:szCs w:val="28"/>
        </w:rPr>
        <w:t xml:space="preserve"> </w:t>
      </w:r>
      <w:r w:rsidR="00B5196D">
        <w:rPr>
          <w:rFonts w:ascii="仿宋" w:eastAsia="仿宋" w:hAnsi="仿宋" w:cs="华文细黑" w:hint="eastAsia"/>
          <w:sz w:val="28"/>
          <w:szCs w:val="28"/>
        </w:rPr>
        <w:t>为</w:t>
      </w:r>
      <w:r w:rsidRPr="00B5412C">
        <w:rPr>
          <w:rFonts w:ascii="仿宋" w:eastAsia="仿宋" w:hAnsi="仿宋" w:cs="华文细黑" w:hint="eastAsia"/>
          <w:sz w:val="28"/>
          <w:szCs w:val="28"/>
        </w:rPr>
        <w:t>确保</w:t>
      </w:r>
      <w:r w:rsidR="00B5196D">
        <w:rPr>
          <w:rFonts w:ascii="仿宋" w:eastAsia="仿宋" w:hAnsi="仿宋" w:cs="华文细黑" w:hint="eastAsia"/>
          <w:sz w:val="28"/>
          <w:szCs w:val="28"/>
        </w:rPr>
        <w:t>本次大赛</w:t>
      </w:r>
      <w:r w:rsidRPr="00B5412C">
        <w:rPr>
          <w:rFonts w:ascii="仿宋" w:eastAsia="仿宋" w:hAnsi="仿宋" w:cs="华文细黑" w:hint="eastAsia"/>
          <w:sz w:val="28"/>
          <w:szCs w:val="28"/>
        </w:rPr>
        <w:t>评选工作科学、规范、有序地开展，制定本细则。</w:t>
      </w:r>
    </w:p>
    <w:p w:rsidR="00533F9F" w:rsidRPr="00B5412C" w:rsidRDefault="00533F9F">
      <w:pPr>
        <w:widowControl/>
        <w:jc w:val="left"/>
        <w:rPr>
          <w:rFonts w:ascii="仿宋" w:eastAsia="仿宋" w:hAnsi="仿宋" w:cs="华文细黑"/>
          <w:b/>
          <w:bCs/>
          <w:sz w:val="28"/>
          <w:szCs w:val="28"/>
        </w:rPr>
      </w:pPr>
      <w:r w:rsidRPr="00B5412C">
        <w:rPr>
          <w:rFonts w:ascii="仿宋" w:eastAsia="仿宋" w:hAnsi="仿宋" w:cs="华文细黑"/>
          <w:b/>
          <w:bCs/>
          <w:sz w:val="28"/>
          <w:szCs w:val="28"/>
        </w:rPr>
        <w:br w:type="page"/>
      </w:r>
    </w:p>
    <w:p w:rsidR="00B64BE9" w:rsidRPr="00B5412C" w:rsidRDefault="0050482C">
      <w:pPr>
        <w:jc w:val="center"/>
        <w:rPr>
          <w:rFonts w:ascii="仿宋" w:eastAsia="仿宋" w:hAnsi="仿宋" w:cs="华文细黑"/>
          <w:b/>
          <w:bCs/>
          <w:sz w:val="28"/>
          <w:szCs w:val="28"/>
        </w:rPr>
      </w:pPr>
      <w:r w:rsidRPr="00B5412C">
        <w:rPr>
          <w:rFonts w:ascii="仿宋" w:eastAsia="仿宋" w:hAnsi="仿宋" w:cs="华文细黑" w:hint="eastAsia"/>
          <w:b/>
          <w:bCs/>
          <w:sz w:val="28"/>
          <w:szCs w:val="28"/>
        </w:rPr>
        <w:lastRenderedPageBreak/>
        <w:t xml:space="preserve">第二章 评选流程 </w:t>
      </w:r>
    </w:p>
    <w:p w:rsidR="00533F9F" w:rsidRPr="00B5412C" w:rsidRDefault="00533F9F">
      <w:pPr>
        <w:rPr>
          <w:rFonts w:ascii="仿宋" w:eastAsia="仿宋" w:hAnsi="仿宋" w:cs="华文细黑"/>
          <w:b/>
          <w:bCs/>
          <w:sz w:val="28"/>
          <w:szCs w:val="28"/>
        </w:rPr>
      </w:pPr>
    </w:p>
    <w:p w:rsidR="00B64BE9" w:rsidRPr="00B5412C" w:rsidRDefault="0050482C">
      <w:pPr>
        <w:rPr>
          <w:rFonts w:ascii="仿宋" w:eastAsia="仿宋" w:hAnsi="仿宋" w:cs="华文细黑"/>
          <w:sz w:val="28"/>
          <w:szCs w:val="28"/>
        </w:rPr>
      </w:pPr>
      <w:r w:rsidRPr="00B5412C">
        <w:rPr>
          <w:rFonts w:ascii="仿宋" w:eastAsia="仿宋" w:hAnsi="仿宋" w:cs="华文细黑" w:hint="eastAsia"/>
          <w:b/>
          <w:bCs/>
          <w:sz w:val="28"/>
          <w:szCs w:val="28"/>
        </w:rPr>
        <w:t>第</w:t>
      </w:r>
      <w:r w:rsidR="002713AE">
        <w:rPr>
          <w:rFonts w:ascii="仿宋" w:eastAsia="仿宋" w:hAnsi="仿宋" w:cs="华文细黑" w:hint="eastAsia"/>
          <w:b/>
          <w:bCs/>
          <w:sz w:val="28"/>
          <w:szCs w:val="28"/>
        </w:rPr>
        <w:t>三</w:t>
      </w:r>
      <w:r w:rsidRPr="00B5412C">
        <w:rPr>
          <w:rFonts w:ascii="仿宋" w:eastAsia="仿宋" w:hAnsi="仿宋" w:cs="华文细黑" w:hint="eastAsia"/>
          <w:b/>
          <w:bCs/>
          <w:sz w:val="28"/>
          <w:szCs w:val="28"/>
        </w:rPr>
        <w:t xml:space="preserve">条 </w:t>
      </w:r>
      <w:r w:rsidR="00B5196D" w:rsidRPr="00B5196D">
        <w:rPr>
          <w:rFonts w:ascii="仿宋" w:eastAsia="仿宋" w:hAnsi="仿宋" w:cs="华文细黑" w:hint="eastAsia"/>
          <w:bCs/>
          <w:sz w:val="28"/>
          <w:szCs w:val="28"/>
        </w:rPr>
        <w:t>本次</w:t>
      </w:r>
      <w:r w:rsidR="00A01317" w:rsidRPr="00B5196D">
        <w:rPr>
          <w:rFonts w:ascii="仿宋" w:eastAsia="仿宋" w:hAnsi="仿宋" w:cs="华文细黑" w:hint="eastAsia"/>
          <w:bCs/>
          <w:sz w:val="28"/>
          <w:szCs w:val="28"/>
        </w:rPr>
        <w:t>大</w:t>
      </w:r>
      <w:r w:rsidR="00A01317" w:rsidRPr="00A01317">
        <w:rPr>
          <w:rFonts w:ascii="仿宋" w:eastAsia="仿宋" w:hAnsi="仿宋" w:cs="华文细黑" w:hint="eastAsia"/>
          <w:bCs/>
          <w:sz w:val="28"/>
          <w:szCs w:val="28"/>
        </w:rPr>
        <w:t>赛</w:t>
      </w:r>
      <w:r w:rsidRPr="00B5412C">
        <w:rPr>
          <w:rFonts w:ascii="仿宋" w:eastAsia="仿宋" w:hAnsi="仿宋" w:cs="华文细黑" w:hint="eastAsia"/>
          <w:sz w:val="28"/>
          <w:szCs w:val="28"/>
        </w:rPr>
        <w:t>采用专家评选和网络投票相结合的评选方式，评选、审定将依“征集宣传、组织申报、专家初评、</w:t>
      </w:r>
      <w:r w:rsidR="00D55265">
        <w:rPr>
          <w:rFonts w:ascii="仿宋" w:eastAsia="仿宋" w:hAnsi="仿宋" w:cs="华文细黑" w:hint="eastAsia"/>
          <w:sz w:val="28"/>
          <w:szCs w:val="28"/>
        </w:rPr>
        <w:t>专家复评、</w:t>
      </w:r>
      <w:r w:rsidRPr="00B5412C">
        <w:rPr>
          <w:rFonts w:ascii="仿宋" w:eastAsia="仿宋" w:hAnsi="仿宋" w:cs="华文细黑" w:hint="eastAsia"/>
          <w:sz w:val="28"/>
          <w:szCs w:val="28"/>
        </w:rPr>
        <w:t>网络评选、专家</w:t>
      </w:r>
      <w:r w:rsidR="00D55265">
        <w:rPr>
          <w:rFonts w:ascii="仿宋" w:eastAsia="仿宋" w:hAnsi="仿宋" w:cs="华文细黑" w:hint="eastAsia"/>
          <w:sz w:val="28"/>
          <w:szCs w:val="28"/>
        </w:rPr>
        <w:t>会</w:t>
      </w:r>
      <w:r w:rsidRPr="00B5412C">
        <w:rPr>
          <w:rFonts w:ascii="仿宋" w:eastAsia="仿宋" w:hAnsi="仿宋" w:cs="华文细黑" w:hint="eastAsia"/>
          <w:sz w:val="28"/>
          <w:szCs w:val="28"/>
        </w:rPr>
        <w:t>评、结果公示、</w:t>
      </w:r>
      <w:r w:rsidR="00293E30">
        <w:rPr>
          <w:rFonts w:ascii="仿宋" w:eastAsia="仿宋" w:hAnsi="仿宋" w:cs="华文细黑" w:hint="eastAsia"/>
          <w:sz w:val="28"/>
          <w:szCs w:val="28"/>
        </w:rPr>
        <w:t>颁奖</w:t>
      </w:r>
      <w:r w:rsidRPr="00B5412C">
        <w:rPr>
          <w:rFonts w:ascii="仿宋" w:eastAsia="仿宋" w:hAnsi="仿宋" w:cs="华文细黑" w:hint="eastAsia"/>
          <w:sz w:val="28"/>
          <w:szCs w:val="28"/>
        </w:rPr>
        <w:t xml:space="preserve">表彰”的程序进行。 </w:t>
      </w:r>
    </w:p>
    <w:p w:rsidR="00B64BE9" w:rsidRDefault="0050482C">
      <w:pPr>
        <w:rPr>
          <w:rFonts w:ascii="仿宋" w:eastAsia="仿宋" w:hAnsi="仿宋" w:cs="华文细黑"/>
          <w:sz w:val="28"/>
          <w:szCs w:val="28"/>
        </w:rPr>
      </w:pPr>
      <w:r w:rsidRPr="00B5412C">
        <w:rPr>
          <w:rFonts w:ascii="仿宋" w:eastAsia="仿宋" w:hAnsi="仿宋" w:cs="华文细黑" w:hint="eastAsia"/>
          <w:b/>
          <w:bCs/>
          <w:sz w:val="28"/>
          <w:szCs w:val="28"/>
        </w:rPr>
        <w:t>第</w:t>
      </w:r>
      <w:r w:rsidR="002713AE">
        <w:rPr>
          <w:rFonts w:ascii="仿宋" w:eastAsia="仿宋" w:hAnsi="仿宋" w:cs="华文细黑" w:hint="eastAsia"/>
          <w:b/>
          <w:bCs/>
          <w:sz w:val="28"/>
          <w:szCs w:val="28"/>
        </w:rPr>
        <w:t>四</w:t>
      </w:r>
      <w:r w:rsidRPr="00B5412C">
        <w:rPr>
          <w:rFonts w:ascii="仿宋" w:eastAsia="仿宋" w:hAnsi="仿宋" w:cs="华文细黑" w:hint="eastAsia"/>
          <w:b/>
          <w:bCs/>
          <w:sz w:val="28"/>
          <w:szCs w:val="28"/>
        </w:rPr>
        <w:t xml:space="preserve">条 </w:t>
      </w:r>
      <w:r w:rsidR="00293E30" w:rsidRPr="00293E30">
        <w:rPr>
          <w:rFonts w:ascii="仿宋" w:eastAsia="仿宋" w:hAnsi="仿宋" w:cs="华文细黑" w:hint="eastAsia"/>
          <w:bCs/>
          <w:sz w:val="28"/>
          <w:szCs w:val="28"/>
        </w:rPr>
        <w:t>专家</w:t>
      </w:r>
      <w:r w:rsidRPr="00293E30">
        <w:rPr>
          <w:rFonts w:ascii="仿宋" w:eastAsia="仿宋" w:hAnsi="仿宋" w:cs="华文细黑" w:hint="eastAsia"/>
          <w:sz w:val="28"/>
          <w:szCs w:val="28"/>
        </w:rPr>
        <w:t>初</w:t>
      </w:r>
      <w:r w:rsidRPr="00B5412C">
        <w:rPr>
          <w:rFonts w:ascii="仿宋" w:eastAsia="仿宋" w:hAnsi="仿宋" w:cs="华文细黑" w:hint="eastAsia"/>
          <w:sz w:val="28"/>
          <w:szCs w:val="28"/>
        </w:rPr>
        <w:t>评</w:t>
      </w:r>
      <w:r w:rsidR="00533F9F" w:rsidRPr="00B5412C">
        <w:rPr>
          <w:rFonts w:ascii="仿宋" w:eastAsia="仿宋" w:hAnsi="仿宋" w:cs="华文细黑" w:hint="eastAsia"/>
          <w:sz w:val="28"/>
          <w:szCs w:val="28"/>
        </w:rPr>
        <w:t>。</w:t>
      </w:r>
      <w:r w:rsidRPr="00B5412C">
        <w:rPr>
          <w:rFonts w:ascii="仿宋" w:eastAsia="仿宋" w:hAnsi="仿宋" w:cs="华文细黑" w:hint="eastAsia"/>
          <w:sz w:val="28"/>
          <w:szCs w:val="28"/>
        </w:rPr>
        <w:t>征集结束后，</w:t>
      </w:r>
      <w:r w:rsidR="00293E30">
        <w:rPr>
          <w:rFonts w:ascii="仿宋" w:eastAsia="仿宋" w:hAnsi="仿宋" w:cs="华文细黑" w:hint="eastAsia"/>
          <w:sz w:val="28"/>
          <w:szCs w:val="28"/>
        </w:rPr>
        <w:t>组委会</w:t>
      </w:r>
      <w:r w:rsidRPr="00B5412C">
        <w:rPr>
          <w:rFonts w:ascii="仿宋" w:eastAsia="仿宋" w:hAnsi="仿宋" w:cs="华文细黑" w:hint="eastAsia"/>
          <w:sz w:val="28"/>
          <w:szCs w:val="28"/>
        </w:rPr>
        <w:t>将从</w:t>
      </w:r>
      <w:r w:rsidR="00293E30">
        <w:rPr>
          <w:rFonts w:ascii="仿宋" w:eastAsia="仿宋" w:hAnsi="仿宋" w:cs="华文细黑" w:hint="eastAsia"/>
          <w:sz w:val="28"/>
          <w:szCs w:val="28"/>
        </w:rPr>
        <w:t>管廊及地下空间专委会</w:t>
      </w:r>
      <w:r w:rsidRPr="00B5412C">
        <w:rPr>
          <w:rFonts w:ascii="仿宋" w:eastAsia="仿宋" w:hAnsi="仿宋" w:cs="华文细黑" w:hint="eastAsia"/>
          <w:sz w:val="28"/>
          <w:szCs w:val="28"/>
        </w:rPr>
        <w:t>专家库中抽选专家组成</w:t>
      </w:r>
      <w:r w:rsidR="00203A67">
        <w:rPr>
          <w:rFonts w:ascii="仿宋" w:eastAsia="仿宋" w:hAnsi="仿宋" w:cs="华文细黑" w:hint="eastAsia"/>
          <w:sz w:val="28"/>
          <w:szCs w:val="28"/>
        </w:rPr>
        <w:t>评审委员会</w:t>
      </w:r>
      <w:r w:rsidR="00B5196D">
        <w:rPr>
          <w:rFonts w:ascii="仿宋" w:eastAsia="仿宋" w:hAnsi="仿宋" w:cs="华文细黑" w:hint="eastAsia"/>
          <w:sz w:val="28"/>
          <w:szCs w:val="28"/>
        </w:rPr>
        <w:t>，对提交的作品</w:t>
      </w:r>
      <w:r w:rsidRPr="00B5412C">
        <w:rPr>
          <w:rFonts w:ascii="仿宋" w:eastAsia="仿宋" w:hAnsi="仿宋" w:cs="华文细黑" w:hint="eastAsia"/>
          <w:sz w:val="28"/>
          <w:szCs w:val="28"/>
        </w:rPr>
        <w:t>进行</w:t>
      </w:r>
      <w:r w:rsidR="00203A67">
        <w:rPr>
          <w:rFonts w:ascii="仿宋" w:eastAsia="仿宋" w:hAnsi="仿宋" w:cs="华文细黑" w:hint="eastAsia"/>
          <w:sz w:val="28"/>
          <w:szCs w:val="28"/>
        </w:rPr>
        <w:t>初步</w:t>
      </w:r>
      <w:r w:rsidR="00660543">
        <w:rPr>
          <w:rFonts w:ascii="仿宋" w:eastAsia="仿宋" w:hAnsi="仿宋" w:cs="华文细黑" w:hint="eastAsia"/>
          <w:sz w:val="28"/>
          <w:szCs w:val="28"/>
        </w:rPr>
        <w:t>筛选</w:t>
      </w:r>
      <w:r w:rsidRPr="00B5412C">
        <w:rPr>
          <w:rFonts w:ascii="仿宋" w:eastAsia="仿宋" w:hAnsi="仿宋" w:cs="华文细黑" w:hint="eastAsia"/>
          <w:sz w:val="28"/>
          <w:szCs w:val="28"/>
        </w:rPr>
        <w:t>，</w:t>
      </w:r>
      <w:r w:rsidR="00293E30">
        <w:rPr>
          <w:rFonts w:ascii="仿宋" w:eastAsia="仿宋" w:hAnsi="仿宋" w:cs="华文细黑" w:hint="eastAsia"/>
          <w:sz w:val="28"/>
          <w:szCs w:val="28"/>
        </w:rPr>
        <w:t>评审依据为申报作品是否符合大赛活动的要求，提交的资料是否齐全、准确</w:t>
      </w:r>
      <w:r w:rsidR="00660543">
        <w:rPr>
          <w:rFonts w:ascii="仿宋" w:eastAsia="仿宋" w:hAnsi="仿宋" w:cs="华文细黑" w:hint="eastAsia"/>
          <w:sz w:val="28"/>
          <w:szCs w:val="28"/>
        </w:rPr>
        <w:t>、翔实</w:t>
      </w:r>
      <w:r w:rsidR="00293E30">
        <w:rPr>
          <w:rFonts w:ascii="仿宋" w:eastAsia="仿宋" w:hAnsi="仿宋" w:cs="华文细黑" w:hint="eastAsia"/>
          <w:sz w:val="28"/>
          <w:szCs w:val="28"/>
        </w:rPr>
        <w:t>，</w:t>
      </w:r>
      <w:r w:rsidR="00203A67">
        <w:rPr>
          <w:rFonts w:ascii="仿宋" w:eastAsia="仿宋" w:hAnsi="仿宋" w:cs="华文细黑" w:hint="eastAsia"/>
          <w:sz w:val="28"/>
          <w:szCs w:val="28"/>
        </w:rPr>
        <w:t>组委会根据专家</w:t>
      </w:r>
      <w:r w:rsidRPr="00B5412C">
        <w:rPr>
          <w:rFonts w:ascii="仿宋" w:eastAsia="仿宋" w:hAnsi="仿宋" w:cs="华文细黑" w:hint="eastAsia"/>
          <w:sz w:val="28"/>
          <w:szCs w:val="28"/>
        </w:rPr>
        <w:t>评审和推荐结果确定</w:t>
      </w:r>
      <w:r w:rsidR="009B2AF3">
        <w:rPr>
          <w:rFonts w:ascii="仿宋" w:eastAsia="仿宋" w:hAnsi="仿宋" w:cs="华文细黑" w:hint="eastAsia"/>
          <w:sz w:val="28"/>
          <w:szCs w:val="28"/>
        </w:rPr>
        <w:t>进入复评</w:t>
      </w:r>
      <w:r w:rsidR="00203A67">
        <w:rPr>
          <w:rFonts w:ascii="仿宋" w:eastAsia="仿宋" w:hAnsi="仿宋" w:cs="华文细黑" w:hint="eastAsia"/>
          <w:sz w:val="28"/>
          <w:szCs w:val="28"/>
        </w:rPr>
        <w:t>的作品</w:t>
      </w:r>
      <w:r w:rsidR="003345AE">
        <w:rPr>
          <w:rFonts w:ascii="仿宋" w:eastAsia="仿宋" w:hAnsi="仿宋" w:cs="华文细黑" w:hint="eastAsia"/>
          <w:sz w:val="28"/>
          <w:szCs w:val="28"/>
        </w:rPr>
        <w:t>。</w:t>
      </w:r>
    </w:p>
    <w:p w:rsidR="00293E30" w:rsidRDefault="00293E30">
      <w:pPr>
        <w:rPr>
          <w:rFonts w:ascii="仿宋" w:eastAsia="仿宋" w:hAnsi="仿宋" w:cs="华文细黑"/>
          <w:sz w:val="28"/>
          <w:szCs w:val="28"/>
        </w:rPr>
      </w:pPr>
      <w:r w:rsidRPr="003345AE">
        <w:rPr>
          <w:rFonts w:ascii="仿宋" w:eastAsia="仿宋" w:hAnsi="仿宋" w:cs="华文细黑" w:hint="eastAsia"/>
          <w:b/>
          <w:sz w:val="28"/>
          <w:szCs w:val="28"/>
        </w:rPr>
        <w:t>第</w:t>
      </w:r>
      <w:r w:rsidR="002713AE">
        <w:rPr>
          <w:rFonts w:ascii="仿宋" w:eastAsia="仿宋" w:hAnsi="仿宋" w:cs="华文细黑" w:hint="eastAsia"/>
          <w:b/>
          <w:sz w:val="28"/>
          <w:szCs w:val="28"/>
        </w:rPr>
        <w:t>五</w:t>
      </w:r>
      <w:r w:rsidRPr="003345AE">
        <w:rPr>
          <w:rFonts w:ascii="仿宋" w:eastAsia="仿宋" w:hAnsi="仿宋" w:cs="华文细黑" w:hint="eastAsia"/>
          <w:b/>
          <w:sz w:val="28"/>
          <w:szCs w:val="28"/>
        </w:rPr>
        <w:t>条</w:t>
      </w:r>
      <w:r>
        <w:rPr>
          <w:rFonts w:ascii="仿宋" w:eastAsia="仿宋" w:hAnsi="仿宋" w:cs="华文细黑" w:hint="eastAsia"/>
          <w:sz w:val="28"/>
          <w:szCs w:val="28"/>
        </w:rPr>
        <w:t xml:space="preserve"> 专家复评</w:t>
      </w:r>
      <w:r w:rsidR="009B2AF3">
        <w:rPr>
          <w:rFonts w:ascii="仿宋" w:eastAsia="仿宋" w:hAnsi="仿宋" w:cs="华文细黑" w:hint="eastAsia"/>
          <w:sz w:val="28"/>
          <w:szCs w:val="28"/>
        </w:rPr>
        <w:t>。</w:t>
      </w:r>
      <w:r w:rsidR="003345AE">
        <w:rPr>
          <w:rFonts w:ascii="仿宋" w:eastAsia="仿宋" w:hAnsi="仿宋" w:cs="华文细黑" w:hint="eastAsia"/>
          <w:sz w:val="28"/>
          <w:szCs w:val="28"/>
        </w:rPr>
        <w:t>评审委员会按评分细则对进入复评的作品进行严格评审，确定进入网络投票的作品。</w:t>
      </w:r>
    </w:p>
    <w:p w:rsidR="00B64BE9" w:rsidRPr="00B5412C" w:rsidRDefault="0050482C">
      <w:pPr>
        <w:rPr>
          <w:rFonts w:ascii="仿宋" w:eastAsia="仿宋" w:hAnsi="仿宋" w:cs="华文细黑"/>
          <w:sz w:val="28"/>
          <w:szCs w:val="28"/>
        </w:rPr>
      </w:pPr>
      <w:r w:rsidRPr="00B5412C">
        <w:rPr>
          <w:rFonts w:ascii="仿宋" w:eastAsia="仿宋" w:hAnsi="仿宋" w:cs="华文细黑" w:hint="eastAsia"/>
          <w:b/>
          <w:bCs/>
          <w:sz w:val="28"/>
          <w:szCs w:val="28"/>
        </w:rPr>
        <w:t>第</w:t>
      </w:r>
      <w:r w:rsidR="002713AE">
        <w:rPr>
          <w:rFonts w:ascii="仿宋" w:eastAsia="仿宋" w:hAnsi="仿宋" w:cs="华文细黑" w:hint="eastAsia"/>
          <w:b/>
          <w:bCs/>
          <w:sz w:val="28"/>
          <w:szCs w:val="28"/>
        </w:rPr>
        <w:t>六</w:t>
      </w:r>
      <w:r w:rsidRPr="00B5412C">
        <w:rPr>
          <w:rFonts w:ascii="仿宋" w:eastAsia="仿宋" w:hAnsi="仿宋" w:cs="华文细黑" w:hint="eastAsia"/>
          <w:b/>
          <w:bCs/>
          <w:sz w:val="28"/>
          <w:szCs w:val="28"/>
        </w:rPr>
        <w:t xml:space="preserve">条 </w:t>
      </w:r>
      <w:r w:rsidRPr="00B5412C">
        <w:rPr>
          <w:rFonts w:ascii="仿宋" w:eastAsia="仿宋" w:hAnsi="仿宋" w:cs="华文细黑" w:hint="eastAsia"/>
          <w:sz w:val="28"/>
          <w:szCs w:val="28"/>
        </w:rPr>
        <w:t>网络投票</w:t>
      </w:r>
      <w:r w:rsidR="00533F9F" w:rsidRPr="00B5412C">
        <w:rPr>
          <w:rFonts w:ascii="仿宋" w:eastAsia="仿宋" w:hAnsi="仿宋" w:cs="华文细黑" w:hint="eastAsia"/>
          <w:sz w:val="28"/>
          <w:szCs w:val="28"/>
        </w:rPr>
        <w:t>。</w:t>
      </w:r>
      <w:r w:rsidRPr="00B5412C">
        <w:rPr>
          <w:rFonts w:ascii="仿宋" w:eastAsia="仿宋" w:hAnsi="仿宋" w:cs="华文细黑" w:hint="eastAsia"/>
          <w:sz w:val="28"/>
          <w:szCs w:val="28"/>
        </w:rPr>
        <w:t>对符合条件的入围名单实行网络投票。</w:t>
      </w:r>
    </w:p>
    <w:p w:rsidR="001F2B92" w:rsidRPr="00B5412C" w:rsidRDefault="0050482C">
      <w:pPr>
        <w:rPr>
          <w:rFonts w:ascii="仿宋" w:eastAsia="仿宋" w:hAnsi="仿宋" w:cs="华文细黑"/>
          <w:sz w:val="28"/>
          <w:szCs w:val="28"/>
        </w:rPr>
      </w:pPr>
      <w:r w:rsidRPr="00B5412C">
        <w:rPr>
          <w:rFonts w:ascii="仿宋" w:eastAsia="仿宋" w:hAnsi="仿宋" w:cs="华文细黑" w:hint="eastAsia"/>
          <w:b/>
          <w:bCs/>
          <w:sz w:val="28"/>
          <w:szCs w:val="28"/>
        </w:rPr>
        <w:t>第</w:t>
      </w:r>
      <w:r w:rsidR="002713AE">
        <w:rPr>
          <w:rFonts w:ascii="仿宋" w:eastAsia="仿宋" w:hAnsi="仿宋" w:cs="华文细黑" w:hint="eastAsia"/>
          <w:b/>
          <w:bCs/>
          <w:sz w:val="28"/>
          <w:szCs w:val="28"/>
        </w:rPr>
        <w:t>七</w:t>
      </w:r>
      <w:r w:rsidRPr="00B5412C">
        <w:rPr>
          <w:rFonts w:ascii="仿宋" w:eastAsia="仿宋" w:hAnsi="仿宋" w:cs="华文细黑" w:hint="eastAsia"/>
          <w:b/>
          <w:bCs/>
          <w:sz w:val="28"/>
          <w:szCs w:val="28"/>
        </w:rPr>
        <w:t>条</w:t>
      </w:r>
      <w:r w:rsidRPr="00B5412C">
        <w:rPr>
          <w:rFonts w:ascii="仿宋" w:eastAsia="仿宋" w:hAnsi="仿宋" w:cs="华文细黑" w:hint="eastAsia"/>
          <w:sz w:val="28"/>
          <w:szCs w:val="28"/>
        </w:rPr>
        <w:t xml:space="preserve"> </w:t>
      </w:r>
      <w:r w:rsidR="00203A67">
        <w:rPr>
          <w:rFonts w:ascii="仿宋" w:eastAsia="仿宋" w:hAnsi="仿宋" w:cs="华文细黑" w:hint="eastAsia"/>
          <w:sz w:val="28"/>
          <w:szCs w:val="28"/>
        </w:rPr>
        <w:t>专家会</w:t>
      </w:r>
      <w:r w:rsidRPr="00B5412C">
        <w:rPr>
          <w:rFonts w:ascii="仿宋" w:eastAsia="仿宋" w:hAnsi="仿宋" w:cs="华文细黑" w:hint="eastAsia"/>
          <w:sz w:val="28"/>
          <w:szCs w:val="28"/>
        </w:rPr>
        <w:t>评</w:t>
      </w:r>
      <w:r w:rsidR="00533F9F" w:rsidRPr="00B5412C">
        <w:rPr>
          <w:rFonts w:ascii="仿宋" w:eastAsia="仿宋" w:hAnsi="仿宋" w:cs="华文细黑" w:hint="eastAsia"/>
          <w:sz w:val="28"/>
          <w:szCs w:val="28"/>
        </w:rPr>
        <w:t>。</w:t>
      </w:r>
      <w:r w:rsidR="00B5196D">
        <w:rPr>
          <w:rFonts w:ascii="仿宋" w:eastAsia="仿宋" w:hAnsi="仿宋" w:cs="华文细黑" w:hint="eastAsia"/>
          <w:sz w:val="28"/>
          <w:szCs w:val="28"/>
        </w:rPr>
        <w:t>组委会</w:t>
      </w:r>
      <w:r w:rsidRPr="00B5412C">
        <w:rPr>
          <w:rFonts w:ascii="仿宋" w:eastAsia="仿宋" w:hAnsi="仿宋" w:cs="华文细黑" w:hint="eastAsia"/>
          <w:sz w:val="28"/>
          <w:szCs w:val="28"/>
        </w:rPr>
        <w:t>根据</w:t>
      </w:r>
      <w:r w:rsidR="00B5196D">
        <w:rPr>
          <w:rFonts w:ascii="仿宋" w:eastAsia="仿宋" w:hAnsi="仿宋" w:cs="华文细黑" w:hint="eastAsia"/>
          <w:sz w:val="28"/>
          <w:szCs w:val="28"/>
        </w:rPr>
        <w:t>专家</w:t>
      </w:r>
      <w:r w:rsidR="00203A67">
        <w:rPr>
          <w:rFonts w:ascii="仿宋" w:eastAsia="仿宋" w:hAnsi="仿宋" w:cs="华文细黑" w:hint="eastAsia"/>
          <w:sz w:val="28"/>
          <w:szCs w:val="28"/>
        </w:rPr>
        <w:t>复评</w:t>
      </w:r>
      <w:r w:rsidR="00B5196D">
        <w:rPr>
          <w:rFonts w:ascii="仿宋" w:eastAsia="仿宋" w:hAnsi="仿宋" w:cs="华文细黑" w:hint="eastAsia"/>
          <w:sz w:val="28"/>
          <w:szCs w:val="28"/>
        </w:rPr>
        <w:t>的推荐结果</w:t>
      </w:r>
      <w:r w:rsidR="00203A67">
        <w:rPr>
          <w:rFonts w:ascii="仿宋" w:eastAsia="仿宋" w:hAnsi="仿宋" w:cs="华文细黑" w:hint="eastAsia"/>
          <w:sz w:val="28"/>
          <w:szCs w:val="28"/>
        </w:rPr>
        <w:t>和</w:t>
      </w:r>
      <w:r w:rsidRPr="00B5412C">
        <w:rPr>
          <w:rFonts w:ascii="仿宋" w:eastAsia="仿宋" w:hAnsi="仿宋" w:cs="华文细黑" w:hint="eastAsia"/>
          <w:sz w:val="28"/>
          <w:szCs w:val="28"/>
        </w:rPr>
        <w:t>网络投票情况，</w:t>
      </w:r>
      <w:r w:rsidR="00203A67">
        <w:rPr>
          <w:rFonts w:ascii="仿宋" w:eastAsia="仿宋" w:hAnsi="仿宋" w:cs="华文细黑" w:hint="eastAsia"/>
          <w:sz w:val="28"/>
          <w:szCs w:val="28"/>
        </w:rPr>
        <w:t>确定进入会议评选的各子项目作品清单，进行现场会议评选，申报人应进行现场汇报答辩</w:t>
      </w:r>
      <w:r w:rsidRPr="00B5412C">
        <w:rPr>
          <w:rFonts w:ascii="仿宋" w:eastAsia="仿宋" w:hAnsi="仿宋" w:cs="华文细黑" w:hint="eastAsia"/>
          <w:sz w:val="28"/>
          <w:szCs w:val="28"/>
        </w:rPr>
        <w:t>。</w:t>
      </w:r>
    </w:p>
    <w:p w:rsidR="001F2B92" w:rsidRPr="00B5412C" w:rsidRDefault="001F2B92">
      <w:pPr>
        <w:widowControl/>
        <w:jc w:val="left"/>
        <w:rPr>
          <w:rFonts w:ascii="仿宋" w:eastAsia="仿宋" w:hAnsi="仿宋" w:cs="华文细黑"/>
          <w:sz w:val="28"/>
          <w:szCs w:val="28"/>
        </w:rPr>
      </w:pPr>
      <w:r w:rsidRPr="00B5412C">
        <w:rPr>
          <w:rFonts w:ascii="仿宋" w:eastAsia="仿宋" w:hAnsi="仿宋" w:cs="华文细黑"/>
          <w:sz w:val="28"/>
          <w:szCs w:val="28"/>
        </w:rPr>
        <w:br w:type="page"/>
      </w:r>
    </w:p>
    <w:p w:rsidR="00B64BE9" w:rsidRPr="00B5412C" w:rsidRDefault="0050482C">
      <w:pPr>
        <w:numPr>
          <w:ilvl w:val="0"/>
          <w:numId w:val="1"/>
        </w:numPr>
        <w:jc w:val="center"/>
        <w:rPr>
          <w:rFonts w:ascii="仿宋" w:eastAsia="仿宋" w:hAnsi="仿宋" w:cs="华文细黑"/>
          <w:b/>
          <w:bCs/>
          <w:sz w:val="28"/>
          <w:szCs w:val="28"/>
        </w:rPr>
      </w:pPr>
      <w:r w:rsidRPr="00B5412C">
        <w:rPr>
          <w:rFonts w:ascii="仿宋" w:eastAsia="仿宋" w:hAnsi="仿宋" w:cs="华文细黑" w:hint="eastAsia"/>
          <w:b/>
          <w:bCs/>
          <w:sz w:val="28"/>
          <w:szCs w:val="28"/>
        </w:rPr>
        <w:lastRenderedPageBreak/>
        <w:t>评分标准</w:t>
      </w:r>
    </w:p>
    <w:p w:rsidR="00533F9F" w:rsidRPr="00B5412C" w:rsidRDefault="00533F9F">
      <w:pPr>
        <w:rPr>
          <w:rFonts w:ascii="仿宋" w:eastAsia="仿宋" w:hAnsi="仿宋" w:cs="华文细黑"/>
          <w:sz w:val="28"/>
          <w:szCs w:val="28"/>
        </w:rPr>
      </w:pPr>
    </w:p>
    <w:p w:rsidR="0016511B" w:rsidRDefault="0050482C">
      <w:pPr>
        <w:rPr>
          <w:rFonts w:ascii="仿宋" w:eastAsia="仿宋" w:hAnsi="仿宋" w:cs="CIDFont+F1"/>
          <w:color w:val="000000"/>
          <w:kern w:val="0"/>
          <w:sz w:val="28"/>
          <w:szCs w:val="28"/>
        </w:rPr>
      </w:pPr>
      <w:r w:rsidRPr="00B5412C">
        <w:rPr>
          <w:rFonts w:ascii="仿宋" w:eastAsia="仿宋" w:hAnsi="仿宋" w:cs="华文细黑" w:hint="eastAsia"/>
          <w:b/>
          <w:bCs/>
          <w:sz w:val="28"/>
          <w:szCs w:val="28"/>
        </w:rPr>
        <w:t>第</w:t>
      </w:r>
      <w:r w:rsidR="008845C9">
        <w:rPr>
          <w:rFonts w:ascii="仿宋" w:eastAsia="仿宋" w:hAnsi="仿宋" w:cs="华文细黑" w:hint="eastAsia"/>
          <w:b/>
          <w:bCs/>
          <w:sz w:val="28"/>
          <w:szCs w:val="28"/>
        </w:rPr>
        <w:t>八</w:t>
      </w:r>
      <w:r w:rsidRPr="00B5412C">
        <w:rPr>
          <w:rFonts w:ascii="仿宋" w:eastAsia="仿宋" w:hAnsi="仿宋" w:cs="华文细黑" w:hint="eastAsia"/>
          <w:b/>
          <w:bCs/>
          <w:sz w:val="28"/>
          <w:szCs w:val="28"/>
        </w:rPr>
        <w:t>条</w:t>
      </w:r>
      <w:r w:rsidR="008054BF" w:rsidRPr="00B5412C">
        <w:rPr>
          <w:rFonts w:ascii="仿宋" w:eastAsia="仿宋" w:hAnsi="仿宋" w:cs="华文细黑" w:hint="eastAsia"/>
          <w:b/>
          <w:bCs/>
          <w:sz w:val="28"/>
          <w:szCs w:val="28"/>
        </w:rPr>
        <w:t xml:space="preserve"> </w:t>
      </w:r>
      <w:r w:rsidRPr="00B5412C">
        <w:rPr>
          <w:rFonts w:ascii="仿宋" w:eastAsia="仿宋" w:hAnsi="仿宋" w:cs="华文细黑" w:hint="eastAsia"/>
          <w:bCs/>
          <w:sz w:val="28"/>
          <w:szCs w:val="28"/>
        </w:rPr>
        <w:t>地下空间概念设计</w:t>
      </w:r>
      <w:r w:rsidR="008845C9">
        <w:rPr>
          <w:rFonts w:ascii="仿宋" w:eastAsia="仿宋" w:hAnsi="仿宋" w:cs="华文细黑" w:hint="eastAsia"/>
          <w:bCs/>
          <w:sz w:val="28"/>
          <w:szCs w:val="28"/>
        </w:rPr>
        <w:t>包括：1）</w:t>
      </w:r>
      <w:r w:rsidR="008845C9" w:rsidRPr="00F1424D">
        <w:rPr>
          <w:rFonts w:ascii="仿宋" w:eastAsia="仿宋" w:hAnsi="仿宋" w:cs="CIDFont+F1" w:hint="eastAsia"/>
          <w:color w:val="000000"/>
          <w:kern w:val="0"/>
          <w:sz w:val="28"/>
          <w:szCs w:val="28"/>
        </w:rPr>
        <w:t>地下空间规划设计、</w:t>
      </w:r>
      <w:r w:rsidR="008845C9">
        <w:rPr>
          <w:rFonts w:ascii="仿宋" w:eastAsia="仿宋" w:hAnsi="仿宋" w:cs="CIDFont+F1" w:hint="eastAsia"/>
          <w:color w:val="000000"/>
          <w:kern w:val="0"/>
          <w:sz w:val="28"/>
          <w:szCs w:val="28"/>
        </w:rPr>
        <w:t>地下空间</w:t>
      </w:r>
      <w:r w:rsidR="008845C9" w:rsidRPr="00F1424D">
        <w:rPr>
          <w:rFonts w:ascii="仿宋" w:eastAsia="仿宋" w:hAnsi="仿宋" w:cs="CIDFont+F1" w:hint="eastAsia"/>
          <w:color w:val="000000"/>
          <w:kern w:val="0"/>
          <w:sz w:val="28"/>
          <w:szCs w:val="28"/>
        </w:rPr>
        <w:t>利用</w:t>
      </w:r>
      <w:r w:rsidR="008845C9">
        <w:rPr>
          <w:rFonts w:ascii="仿宋" w:eastAsia="仿宋" w:hAnsi="仿宋" w:cs="CIDFont+F1" w:hint="eastAsia"/>
          <w:color w:val="000000"/>
          <w:kern w:val="0"/>
          <w:sz w:val="28"/>
          <w:szCs w:val="28"/>
        </w:rPr>
        <w:t>相关的</w:t>
      </w:r>
      <w:r w:rsidR="008845C9" w:rsidRPr="00F1424D">
        <w:rPr>
          <w:rFonts w:ascii="仿宋" w:eastAsia="仿宋" w:hAnsi="仿宋" w:cs="CIDFont+F1" w:hint="eastAsia"/>
          <w:color w:val="000000"/>
          <w:kern w:val="0"/>
          <w:sz w:val="28"/>
          <w:szCs w:val="28"/>
        </w:rPr>
        <w:t>新理念和新方案</w:t>
      </w:r>
      <w:r w:rsidR="008845C9">
        <w:rPr>
          <w:rFonts w:ascii="仿宋" w:eastAsia="仿宋" w:hAnsi="仿宋" w:cs="CIDFont+F1" w:hint="eastAsia"/>
          <w:color w:val="000000"/>
          <w:kern w:val="0"/>
          <w:sz w:val="28"/>
          <w:szCs w:val="28"/>
        </w:rPr>
        <w:t>，2）</w:t>
      </w:r>
      <w:r w:rsidR="008845C9" w:rsidRPr="008845C9">
        <w:rPr>
          <w:rFonts w:ascii="仿宋" w:eastAsia="仿宋" w:hAnsi="仿宋" w:cs="CIDFont+F1" w:hint="eastAsia"/>
          <w:color w:val="000000"/>
          <w:kern w:val="0"/>
          <w:sz w:val="28"/>
          <w:szCs w:val="28"/>
        </w:rPr>
        <w:t>地下空间颠覆性建造技术</w:t>
      </w:r>
      <w:r w:rsidR="002344F5">
        <w:rPr>
          <w:rFonts w:ascii="仿宋" w:eastAsia="仿宋" w:hAnsi="仿宋" w:cs="CIDFont+F1" w:hint="eastAsia"/>
          <w:color w:val="000000"/>
          <w:kern w:val="0"/>
          <w:sz w:val="28"/>
          <w:szCs w:val="28"/>
        </w:rPr>
        <w:t>。</w:t>
      </w:r>
    </w:p>
    <w:p w:rsidR="008845C9" w:rsidRDefault="008845C9" w:rsidP="008845C9">
      <w:pPr>
        <w:jc w:val="center"/>
        <w:rPr>
          <w:rFonts w:ascii="仿宋" w:eastAsia="仿宋" w:hAnsi="仿宋" w:cs="CIDFont+F1"/>
          <w:color w:val="000000"/>
          <w:kern w:val="0"/>
          <w:szCs w:val="28"/>
        </w:rPr>
      </w:pPr>
    </w:p>
    <w:p w:rsidR="001F2B92" w:rsidRPr="008845C9" w:rsidRDefault="001F2B92" w:rsidP="008845C9">
      <w:pPr>
        <w:jc w:val="center"/>
        <w:rPr>
          <w:rFonts w:ascii="仿宋" w:eastAsia="仿宋" w:hAnsi="仿宋" w:cs="华文细黑"/>
          <w:b/>
          <w:bCs/>
          <w:szCs w:val="28"/>
        </w:rPr>
      </w:pPr>
    </w:p>
    <w:tbl>
      <w:tblPr>
        <w:tblW w:w="5000" w:type="pct"/>
        <w:tblLook w:val="04A0" w:firstRow="1" w:lastRow="0" w:firstColumn="1" w:lastColumn="0" w:noHBand="0" w:noVBand="1"/>
      </w:tblPr>
      <w:tblGrid>
        <w:gridCol w:w="1243"/>
        <w:gridCol w:w="5386"/>
        <w:gridCol w:w="1135"/>
        <w:gridCol w:w="758"/>
      </w:tblGrid>
      <w:tr w:rsidR="008845C9" w:rsidRPr="008845C9" w:rsidTr="00C9495E">
        <w:trPr>
          <w:trHeight w:val="510"/>
        </w:trPr>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5C9" w:rsidRPr="008845C9" w:rsidRDefault="008845C9" w:rsidP="00071881">
            <w:pPr>
              <w:widowControl/>
              <w:jc w:val="center"/>
              <w:rPr>
                <w:rFonts w:ascii="仿宋" w:eastAsia="仿宋" w:hAnsi="仿宋" w:cs="华文细黑"/>
                <w:szCs w:val="28"/>
              </w:rPr>
            </w:pPr>
            <w:r w:rsidRPr="008845C9">
              <w:rPr>
                <w:rFonts w:ascii="仿宋" w:eastAsia="仿宋" w:hAnsi="仿宋" w:cs="华文细黑" w:hint="eastAsia"/>
                <w:szCs w:val="28"/>
              </w:rPr>
              <w:t>评分项目</w:t>
            </w:r>
          </w:p>
        </w:tc>
        <w:tc>
          <w:tcPr>
            <w:tcW w:w="31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5C9" w:rsidRPr="008845C9" w:rsidRDefault="008845C9" w:rsidP="00071881">
            <w:pPr>
              <w:widowControl/>
              <w:jc w:val="center"/>
              <w:rPr>
                <w:rFonts w:ascii="仿宋" w:eastAsia="仿宋" w:hAnsi="仿宋" w:cs="华文细黑"/>
                <w:szCs w:val="28"/>
              </w:rPr>
            </w:pPr>
            <w:r w:rsidRPr="008845C9">
              <w:rPr>
                <w:rFonts w:ascii="仿宋" w:eastAsia="仿宋" w:hAnsi="仿宋" w:cs="华文细黑" w:hint="eastAsia"/>
                <w:szCs w:val="28"/>
              </w:rPr>
              <w:t>评价观测点</w:t>
            </w:r>
          </w:p>
        </w:tc>
        <w:tc>
          <w:tcPr>
            <w:tcW w:w="1111" w:type="pct"/>
            <w:gridSpan w:val="2"/>
            <w:tcBorders>
              <w:top w:val="single" w:sz="4" w:space="0" w:color="auto"/>
              <w:left w:val="nil"/>
              <w:bottom w:val="single" w:sz="4" w:space="0" w:color="auto"/>
              <w:right w:val="single" w:sz="4" w:space="0" w:color="auto"/>
            </w:tcBorders>
            <w:shd w:val="clear" w:color="auto" w:fill="auto"/>
            <w:vAlign w:val="center"/>
          </w:tcPr>
          <w:p w:rsidR="008845C9" w:rsidRPr="008845C9" w:rsidRDefault="008845C9" w:rsidP="00071881">
            <w:pPr>
              <w:widowControl/>
              <w:jc w:val="center"/>
              <w:rPr>
                <w:rFonts w:ascii="仿宋" w:eastAsia="仿宋" w:hAnsi="仿宋" w:cs="华文细黑"/>
                <w:szCs w:val="28"/>
              </w:rPr>
            </w:pPr>
            <w:r w:rsidRPr="008845C9">
              <w:rPr>
                <w:rFonts w:ascii="仿宋" w:eastAsia="仿宋" w:hAnsi="仿宋" w:cs="华文细黑" w:hint="eastAsia"/>
                <w:szCs w:val="28"/>
              </w:rPr>
              <w:t>满分（100分）</w:t>
            </w:r>
          </w:p>
        </w:tc>
      </w:tr>
      <w:tr w:rsidR="00186913" w:rsidRPr="008845C9" w:rsidTr="00C9495E">
        <w:trPr>
          <w:trHeight w:val="510"/>
        </w:trPr>
        <w:tc>
          <w:tcPr>
            <w:tcW w:w="729" w:type="pct"/>
            <w:vMerge/>
            <w:tcBorders>
              <w:top w:val="single" w:sz="4" w:space="0" w:color="auto"/>
              <w:left w:val="single" w:sz="4" w:space="0" w:color="auto"/>
              <w:bottom w:val="single" w:sz="4" w:space="0" w:color="auto"/>
              <w:right w:val="single" w:sz="4" w:space="0" w:color="auto"/>
            </w:tcBorders>
            <w:vAlign w:val="center"/>
          </w:tcPr>
          <w:p w:rsidR="008845C9" w:rsidRPr="008845C9" w:rsidRDefault="008845C9" w:rsidP="00071881">
            <w:pPr>
              <w:widowControl/>
              <w:jc w:val="left"/>
              <w:rPr>
                <w:rFonts w:ascii="仿宋" w:eastAsia="仿宋" w:hAnsi="仿宋" w:cs="华文细黑"/>
                <w:szCs w:val="28"/>
              </w:rPr>
            </w:pPr>
          </w:p>
        </w:tc>
        <w:tc>
          <w:tcPr>
            <w:tcW w:w="3160" w:type="pct"/>
            <w:vMerge/>
            <w:tcBorders>
              <w:top w:val="single" w:sz="4" w:space="0" w:color="auto"/>
              <w:left w:val="single" w:sz="4" w:space="0" w:color="auto"/>
              <w:bottom w:val="single" w:sz="4" w:space="0" w:color="auto"/>
              <w:right w:val="single" w:sz="4" w:space="0" w:color="auto"/>
            </w:tcBorders>
            <w:vAlign w:val="center"/>
          </w:tcPr>
          <w:p w:rsidR="008845C9" w:rsidRPr="008845C9" w:rsidRDefault="008845C9" w:rsidP="00071881">
            <w:pPr>
              <w:widowControl/>
              <w:jc w:val="left"/>
              <w:rPr>
                <w:rFonts w:ascii="仿宋" w:eastAsia="仿宋" w:hAnsi="仿宋" w:cs="华文细黑"/>
                <w:szCs w:val="28"/>
              </w:rPr>
            </w:pPr>
          </w:p>
        </w:tc>
        <w:tc>
          <w:tcPr>
            <w:tcW w:w="666" w:type="pct"/>
            <w:tcBorders>
              <w:top w:val="nil"/>
              <w:left w:val="nil"/>
              <w:bottom w:val="single" w:sz="4" w:space="0" w:color="auto"/>
              <w:right w:val="single" w:sz="4" w:space="0" w:color="auto"/>
            </w:tcBorders>
            <w:shd w:val="clear" w:color="auto" w:fill="auto"/>
            <w:vAlign w:val="center"/>
          </w:tcPr>
          <w:p w:rsidR="008845C9" w:rsidRPr="008845C9" w:rsidRDefault="008845C9" w:rsidP="00071881">
            <w:pPr>
              <w:widowControl/>
              <w:jc w:val="center"/>
              <w:rPr>
                <w:rFonts w:ascii="仿宋" w:eastAsia="仿宋" w:hAnsi="仿宋" w:cs="华文细黑"/>
                <w:szCs w:val="28"/>
              </w:rPr>
            </w:pPr>
            <w:r w:rsidRPr="008845C9">
              <w:rPr>
                <w:rFonts w:ascii="仿宋" w:eastAsia="仿宋" w:hAnsi="仿宋" w:cs="华文细黑" w:hint="eastAsia"/>
                <w:szCs w:val="28"/>
              </w:rPr>
              <w:t>满分</w:t>
            </w:r>
          </w:p>
        </w:tc>
        <w:tc>
          <w:tcPr>
            <w:tcW w:w="445" w:type="pct"/>
            <w:tcBorders>
              <w:top w:val="nil"/>
              <w:left w:val="nil"/>
              <w:bottom w:val="single" w:sz="4" w:space="0" w:color="auto"/>
              <w:right w:val="single" w:sz="4" w:space="0" w:color="auto"/>
            </w:tcBorders>
            <w:shd w:val="clear" w:color="auto" w:fill="auto"/>
            <w:vAlign w:val="center"/>
          </w:tcPr>
          <w:p w:rsidR="008845C9" w:rsidRPr="008845C9" w:rsidRDefault="008845C9" w:rsidP="00071881">
            <w:pPr>
              <w:widowControl/>
              <w:jc w:val="center"/>
              <w:rPr>
                <w:rFonts w:ascii="仿宋" w:eastAsia="仿宋" w:hAnsi="仿宋" w:cs="华文细黑"/>
                <w:szCs w:val="28"/>
              </w:rPr>
            </w:pPr>
            <w:r w:rsidRPr="008845C9">
              <w:rPr>
                <w:rFonts w:ascii="仿宋" w:eastAsia="仿宋" w:hAnsi="仿宋" w:cs="华文细黑" w:hint="eastAsia"/>
                <w:szCs w:val="28"/>
              </w:rPr>
              <w:t>得分</w:t>
            </w:r>
          </w:p>
        </w:tc>
      </w:tr>
      <w:tr w:rsidR="00186913" w:rsidRPr="008845C9" w:rsidTr="001B342B">
        <w:trPr>
          <w:trHeight w:val="794"/>
        </w:trPr>
        <w:tc>
          <w:tcPr>
            <w:tcW w:w="729" w:type="pct"/>
            <w:tcBorders>
              <w:top w:val="nil"/>
              <w:left w:val="single" w:sz="4" w:space="0" w:color="auto"/>
              <w:bottom w:val="single" w:sz="4" w:space="0" w:color="000000"/>
              <w:right w:val="single" w:sz="4" w:space="0" w:color="auto"/>
            </w:tcBorders>
            <w:shd w:val="clear" w:color="auto" w:fill="auto"/>
            <w:vAlign w:val="center"/>
          </w:tcPr>
          <w:p w:rsidR="008845C9" w:rsidRPr="008845C9" w:rsidRDefault="008845C9" w:rsidP="00186913">
            <w:pPr>
              <w:widowControl/>
              <w:jc w:val="center"/>
              <w:rPr>
                <w:rFonts w:ascii="仿宋" w:eastAsia="仿宋" w:hAnsi="仿宋" w:cs="华文细黑"/>
                <w:szCs w:val="28"/>
              </w:rPr>
            </w:pPr>
            <w:r w:rsidRPr="008845C9">
              <w:rPr>
                <w:rFonts w:ascii="仿宋" w:eastAsia="仿宋" w:hAnsi="仿宋" w:cs="华文细黑" w:hint="eastAsia"/>
                <w:szCs w:val="28"/>
              </w:rPr>
              <w:t>创新性</w:t>
            </w:r>
          </w:p>
        </w:tc>
        <w:tc>
          <w:tcPr>
            <w:tcW w:w="3160" w:type="pct"/>
            <w:tcBorders>
              <w:top w:val="nil"/>
              <w:left w:val="nil"/>
              <w:bottom w:val="single" w:sz="4" w:space="0" w:color="auto"/>
              <w:right w:val="single" w:sz="4" w:space="0" w:color="auto"/>
            </w:tcBorders>
            <w:shd w:val="clear" w:color="auto" w:fill="auto"/>
            <w:vAlign w:val="center"/>
          </w:tcPr>
          <w:p w:rsidR="008845C9" w:rsidRPr="008845C9" w:rsidRDefault="00B74554" w:rsidP="00B74554">
            <w:pPr>
              <w:widowControl/>
              <w:jc w:val="center"/>
              <w:rPr>
                <w:rFonts w:ascii="仿宋" w:eastAsia="仿宋" w:hAnsi="仿宋" w:cs="华文细黑"/>
                <w:szCs w:val="28"/>
              </w:rPr>
            </w:pPr>
            <w:r w:rsidRPr="008845C9">
              <w:rPr>
                <w:rFonts w:ascii="仿宋" w:eastAsia="仿宋" w:hAnsi="仿宋" w:cs="华文细黑" w:hint="eastAsia"/>
                <w:szCs w:val="28"/>
              </w:rPr>
              <w:t>方案理念</w:t>
            </w:r>
            <w:r>
              <w:rPr>
                <w:rFonts w:ascii="仿宋" w:eastAsia="仿宋" w:hAnsi="仿宋" w:cs="华文细黑" w:hint="eastAsia"/>
                <w:szCs w:val="28"/>
              </w:rPr>
              <w:t>、整体造型创新程度</w:t>
            </w:r>
            <w:r w:rsidR="00806C66">
              <w:rPr>
                <w:rFonts w:ascii="仿宋" w:eastAsia="仿宋" w:hAnsi="仿宋" w:cs="华文细黑" w:hint="eastAsia"/>
                <w:szCs w:val="28"/>
              </w:rPr>
              <w:t>，</w:t>
            </w:r>
            <w:r w:rsidR="00806C66" w:rsidRPr="008845C9">
              <w:rPr>
                <w:rFonts w:ascii="仿宋" w:eastAsia="仿宋" w:hAnsi="仿宋" w:cs="华文细黑" w:hint="eastAsia"/>
                <w:szCs w:val="28"/>
              </w:rPr>
              <w:t>技术创新程度</w:t>
            </w:r>
          </w:p>
        </w:tc>
        <w:tc>
          <w:tcPr>
            <w:tcW w:w="666" w:type="pct"/>
            <w:tcBorders>
              <w:top w:val="nil"/>
              <w:left w:val="nil"/>
              <w:bottom w:val="single" w:sz="4" w:space="0" w:color="auto"/>
              <w:right w:val="single" w:sz="4" w:space="0" w:color="auto"/>
            </w:tcBorders>
            <w:shd w:val="clear" w:color="auto" w:fill="auto"/>
            <w:vAlign w:val="center"/>
          </w:tcPr>
          <w:p w:rsidR="008845C9" w:rsidRPr="008845C9" w:rsidRDefault="008845C9" w:rsidP="00B74554">
            <w:pPr>
              <w:widowControl/>
              <w:jc w:val="center"/>
              <w:rPr>
                <w:rFonts w:ascii="仿宋" w:eastAsia="仿宋" w:hAnsi="仿宋" w:cs="华文细黑"/>
                <w:szCs w:val="28"/>
              </w:rPr>
            </w:pPr>
            <w:r w:rsidRPr="008845C9">
              <w:rPr>
                <w:rFonts w:ascii="仿宋" w:eastAsia="仿宋" w:hAnsi="仿宋" w:cs="华文细黑" w:hint="eastAsia"/>
                <w:szCs w:val="28"/>
              </w:rPr>
              <w:t>（</w:t>
            </w:r>
            <w:r w:rsidR="00B74554">
              <w:rPr>
                <w:rFonts w:ascii="仿宋" w:eastAsia="仿宋" w:hAnsi="仿宋" w:cs="华文细黑"/>
                <w:szCs w:val="28"/>
              </w:rPr>
              <w:t>3</w:t>
            </w:r>
            <w:r w:rsidRPr="008845C9">
              <w:rPr>
                <w:rFonts w:ascii="仿宋" w:eastAsia="仿宋" w:hAnsi="仿宋" w:cs="华文细黑" w:hint="eastAsia"/>
                <w:szCs w:val="28"/>
              </w:rPr>
              <w:t>0分）</w:t>
            </w:r>
          </w:p>
        </w:tc>
        <w:tc>
          <w:tcPr>
            <w:tcW w:w="445" w:type="pct"/>
            <w:tcBorders>
              <w:top w:val="nil"/>
              <w:left w:val="nil"/>
              <w:bottom w:val="single" w:sz="4" w:space="0" w:color="auto"/>
              <w:right w:val="single" w:sz="4" w:space="0" w:color="auto"/>
            </w:tcBorders>
            <w:shd w:val="clear" w:color="auto" w:fill="auto"/>
            <w:vAlign w:val="center"/>
          </w:tcPr>
          <w:p w:rsidR="008845C9" w:rsidRPr="008845C9" w:rsidRDefault="008845C9" w:rsidP="00071881">
            <w:pPr>
              <w:widowControl/>
              <w:jc w:val="center"/>
              <w:rPr>
                <w:rFonts w:ascii="仿宋" w:eastAsia="仿宋" w:hAnsi="仿宋" w:cs="华文细黑"/>
                <w:szCs w:val="28"/>
              </w:rPr>
            </w:pPr>
          </w:p>
        </w:tc>
      </w:tr>
      <w:tr w:rsidR="00B74554" w:rsidRPr="008845C9" w:rsidTr="001B342B">
        <w:trPr>
          <w:trHeight w:val="794"/>
        </w:trPr>
        <w:tc>
          <w:tcPr>
            <w:tcW w:w="729" w:type="pct"/>
            <w:tcBorders>
              <w:top w:val="nil"/>
              <w:left w:val="single" w:sz="4" w:space="0" w:color="auto"/>
              <w:bottom w:val="single" w:sz="4" w:space="0" w:color="000000"/>
              <w:right w:val="single" w:sz="4" w:space="0" w:color="auto"/>
            </w:tcBorders>
            <w:shd w:val="clear" w:color="auto" w:fill="auto"/>
            <w:vAlign w:val="center"/>
          </w:tcPr>
          <w:p w:rsidR="00B74554" w:rsidRDefault="00B74554" w:rsidP="00186913">
            <w:pPr>
              <w:widowControl/>
              <w:jc w:val="center"/>
              <w:rPr>
                <w:rFonts w:ascii="仿宋" w:eastAsia="仿宋" w:hAnsi="仿宋" w:cs="华文细黑" w:hint="eastAsia"/>
                <w:szCs w:val="28"/>
              </w:rPr>
            </w:pPr>
            <w:r>
              <w:rPr>
                <w:rFonts w:ascii="仿宋" w:eastAsia="仿宋" w:hAnsi="仿宋" w:cs="华文细黑" w:hint="eastAsia"/>
                <w:szCs w:val="28"/>
              </w:rPr>
              <w:t>功能定位</w:t>
            </w:r>
          </w:p>
        </w:tc>
        <w:tc>
          <w:tcPr>
            <w:tcW w:w="3160" w:type="pct"/>
            <w:tcBorders>
              <w:top w:val="nil"/>
              <w:left w:val="nil"/>
              <w:bottom w:val="single" w:sz="4" w:space="0" w:color="auto"/>
              <w:right w:val="single" w:sz="4" w:space="0" w:color="auto"/>
            </w:tcBorders>
            <w:shd w:val="clear" w:color="auto" w:fill="auto"/>
            <w:vAlign w:val="center"/>
          </w:tcPr>
          <w:p w:rsidR="00B74554" w:rsidRPr="008845C9" w:rsidRDefault="00BC0BC9" w:rsidP="00D70FC5">
            <w:pPr>
              <w:widowControl/>
              <w:jc w:val="center"/>
              <w:rPr>
                <w:rFonts w:ascii="仿宋" w:eastAsia="仿宋" w:hAnsi="仿宋" w:cs="华文细黑" w:hint="eastAsia"/>
                <w:szCs w:val="28"/>
              </w:rPr>
            </w:pPr>
            <w:r>
              <w:rPr>
                <w:rFonts w:ascii="仿宋" w:eastAsia="仿宋" w:hAnsi="仿宋" w:cs="华文细黑" w:hint="eastAsia"/>
                <w:szCs w:val="28"/>
              </w:rPr>
              <w:t>地下空间设计</w:t>
            </w:r>
            <w:r w:rsidR="00B74554" w:rsidRPr="008845C9">
              <w:rPr>
                <w:rFonts w:ascii="仿宋" w:eastAsia="仿宋" w:hAnsi="仿宋" w:cs="华文细黑" w:hint="eastAsia"/>
                <w:szCs w:val="28"/>
              </w:rPr>
              <w:t>实用性好、利用途径合理、利用率大</w:t>
            </w:r>
            <w:r w:rsidR="00B74554">
              <w:rPr>
                <w:rFonts w:ascii="仿宋" w:eastAsia="仿宋" w:hAnsi="仿宋" w:cs="华文细黑" w:hint="eastAsia"/>
                <w:szCs w:val="28"/>
              </w:rPr>
              <w:t>，</w:t>
            </w:r>
            <w:r>
              <w:rPr>
                <w:rFonts w:ascii="仿宋" w:eastAsia="仿宋" w:hAnsi="仿宋" w:cs="华文细黑" w:hint="eastAsia"/>
                <w:szCs w:val="28"/>
              </w:rPr>
              <w:t>建造</w:t>
            </w:r>
            <w:r w:rsidR="00B74554">
              <w:rPr>
                <w:rFonts w:ascii="仿宋" w:eastAsia="仿宋" w:hAnsi="仿宋" w:cs="华文细黑" w:hint="eastAsia"/>
                <w:szCs w:val="28"/>
              </w:rPr>
              <w:t>技术</w:t>
            </w:r>
            <w:r w:rsidR="001B342B">
              <w:rPr>
                <w:rFonts w:ascii="仿宋" w:eastAsia="仿宋" w:hAnsi="仿宋" w:cs="华文细黑" w:hint="eastAsia"/>
                <w:szCs w:val="28"/>
              </w:rPr>
              <w:t>手段</w:t>
            </w:r>
            <w:r>
              <w:rPr>
                <w:rFonts w:ascii="仿宋" w:eastAsia="仿宋" w:hAnsi="仿宋" w:cs="华文细黑" w:hint="eastAsia"/>
                <w:szCs w:val="28"/>
              </w:rPr>
              <w:t>合理</w:t>
            </w:r>
          </w:p>
        </w:tc>
        <w:tc>
          <w:tcPr>
            <w:tcW w:w="666" w:type="pct"/>
            <w:tcBorders>
              <w:top w:val="nil"/>
              <w:left w:val="nil"/>
              <w:bottom w:val="single" w:sz="4" w:space="0" w:color="auto"/>
              <w:right w:val="single" w:sz="4" w:space="0" w:color="auto"/>
            </w:tcBorders>
            <w:shd w:val="clear" w:color="auto" w:fill="auto"/>
            <w:vAlign w:val="center"/>
          </w:tcPr>
          <w:p w:rsidR="00B74554" w:rsidRPr="008845C9" w:rsidRDefault="00B74554" w:rsidP="00B74554">
            <w:pPr>
              <w:widowControl/>
              <w:jc w:val="center"/>
              <w:rPr>
                <w:rFonts w:ascii="仿宋" w:eastAsia="仿宋" w:hAnsi="仿宋" w:cs="华文细黑" w:hint="eastAsia"/>
                <w:szCs w:val="28"/>
              </w:rPr>
            </w:pPr>
            <w:r w:rsidRPr="008845C9">
              <w:rPr>
                <w:rFonts w:ascii="仿宋" w:eastAsia="仿宋" w:hAnsi="仿宋" w:cs="华文细黑" w:hint="eastAsia"/>
                <w:szCs w:val="28"/>
              </w:rPr>
              <w:t>（</w:t>
            </w:r>
            <w:r>
              <w:rPr>
                <w:rFonts w:ascii="仿宋" w:eastAsia="仿宋" w:hAnsi="仿宋" w:cs="华文细黑"/>
                <w:szCs w:val="28"/>
              </w:rPr>
              <w:t>3</w:t>
            </w:r>
            <w:r w:rsidRPr="008845C9">
              <w:rPr>
                <w:rFonts w:ascii="仿宋" w:eastAsia="仿宋" w:hAnsi="仿宋" w:cs="华文细黑" w:hint="eastAsia"/>
                <w:szCs w:val="28"/>
              </w:rPr>
              <w:t>0分）</w:t>
            </w:r>
          </w:p>
        </w:tc>
        <w:tc>
          <w:tcPr>
            <w:tcW w:w="445" w:type="pct"/>
            <w:tcBorders>
              <w:top w:val="nil"/>
              <w:left w:val="nil"/>
              <w:bottom w:val="single" w:sz="4" w:space="0" w:color="auto"/>
              <w:right w:val="single" w:sz="4" w:space="0" w:color="auto"/>
            </w:tcBorders>
            <w:shd w:val="clear" w:color="auto" w:fill="auto"/>
            <w:vAlign w:val="center"/>
          </w:tcPr>
          <w:p w:rsidR="00B74554" w:rsidRPr="008845C9" w:rsidRDefault="00B74554" w:rsidP="00071881">
            <w:pPr>
              <w:widowControl/>
              <w:jc w:val="center"/>
              <w:rPr>
                <w:rFonts w:ascii="仿宋" w:eastAsia="仿宋" w:hAnsi="仿宋" w:cs="华文细黑"/>
                <w:szCs w:val="28"/>
              </w:rPr>
            </w:pPr>
          </w:p>
        </w:tc>
      </w:tr>
      <w:tr w:rsidR="00B74554" w:rsidRPr="008845C9" w:rsidTr="001B342B">
        <w:trPr>
          <w:trHeight w:val="794"/>
        </w:trPr>
        <w:tc>
          <w:tcPr>
            <w:tcW w:w="729" w:type="pct"/>
            <w:tcBorders>
              <w:top w:val="nil"/>
              <w:left w:val="single" w:sz="4" w:space="0" w:color="auto"/>
              <w:bottom w:val="single" w:sz="4" w:space="0" w:color="000000"/>
              <w:right w:val="single" w:sz="4" w:space="0" w:color="auto"/>
            </w:tcBorders>
            <w:shd w:val="clear" w:color="auto" w:fill="auto"/>
            <w:vAlign w:val="center"/>
          </w:tcPr>
          <w:p w:rsidR="00B74554" w:rsidRDefault="00B74554" w:rsidP="00186913">
            <w:pPr>
              <w:widowControl/>
              <w:jc w:val="center"/>
              <w:rPr>
                <w:rFonts w:ascii="仿宋" w:eastAsia="仿宋" w:hAnsi="仿宋" w:cs="华文细黑" w:hint="eastAsia"/>
                <w:szCs w:val="28"/>
              </w:rPr>
            </w:pPr>
            <w:r w:rsidRPr="008845C9">
              <w:rPr>
                <w:rFonts w:ascii="仿宋" w:eastAsia="仿宋" w:hAnsi="仿宋" w:cs="华文细黑" w:hint="eastAsia"/>
                <w:szCs w:val="28"/>
              </w:rPr>
              <w:t>应用前景</w:t>
            </w:r>
          </w:p>
        </w:tc>
        <w:tc>
          <w:tcPr>
            <w:tcW w:w="3160" w:type="pct"/>
            <w:tcBorders>
              <w:top w:val="nil"/>
              <w:left w:val="nil"/>
              <w:bottom w:val="single" w:sz="4" w:space="0" w:color="auto"/>
              <w:right w:val="single" w:sz="4" w:space="0" w:color="auto"/>
            </w:tcBorders>
            <w:shd w:val="clear" w:color="auto" w:fill="auto"/>
            <w:vAlign w:val="center"/>
          </w:tcPr>
          <w:p w:rsidR="00B74554" w:rsidRPr="008845C9" w:rsidRDefault="00B74554" w:rsidP="00806C66">
            <w:pPr>
              <w:widowControl/>
              <w:jc w:val="center"/>
              <w:rPr>
                <w:rFonts w:ascii="仿宋" w:eastAsia="仿宋" w:hAnsi="仿宋" w:cs="华文细黑" w:hint="eastAsia"/>
                <w:szCs w:val="28"/>
              </w:rPr>
            </w:pPr>
            <w:r w:rsidRPr="008845C9">
              <w:rPr>
                <w:rFonts w:ascii="仿宋" w:eastAsia="仿宋" w:hAnsi="仿宋" w:cs="华文细黑" w:hint="eastAsia"/>
                <w:szCs w:val="28"/>
              </w:rPr>
              <w:t>推动</w:t>
            </w:r>
            <w:r w:rsidR="00806C66">
              <w:rPr>
                <w:rFonts w:ascii="仿宋" w:eastAsia="仿宋" w:hAnsi="仿宋" w:cs="华文细黑" w:hint="eastAsia"/>
                <w:szCs w:val="28"/>
              </w:rPr>
              <w:t>行业内</w:t>
            </w:r>
            <w:r w:rsidRPr="008845C9">
              <w:rPr>
                <w:rFonts w:ascii="仿宋" w:eastAsia="仿宋" w:hAnsi="仿宋" w:cs="华文细黑" w:hint="eastAsia"/>
                <w:szCs w:val="28"/>
              </w:rPr>
              <w:t>科技进步</w:t>
            </w:r>
            <w:r w:rsidR="00806C66">
              <w:rPr>
                <w:rFonts w:ascii="仿宋" w:eastAsia="仿宋" w:hAnsi="仿宋" w:cs="华文细黑" w:hint="eastAsia"/>
                <w:szCs w:val="28"/>
              </w:rPr>
              <w:t>的</w:t>
            </w:r>
            <w:r w:rsidRPr="008845C9">
              <w:rPr>
                <w:rFonts w:ascii="仿宋" w:eastAsia="仿宋" w:hAnsi="仿宋" w:cs="华文细黑" w:hint="eastAsia"/>
                <w:szCs w:val="28"/>
              </w:rPr>
              <w:t>作用</w:t>
            </w:r>
            <w:r w:rsidR="00806C66">
              <w:rPr>
                <w:rFonts w:ascii="仿宋" w:eastAsia="仿宋" w:hAnsi="仿宋" w:cs="华文细黑" w:hint="eastAsia"/>
                <w:szCs w:val="28"/>
              </w:rPr>
              <w:t>程度</w:t>
            </w:r>
          </w:p>
        </w:tc>
        <w:tc>
          <w:tcPr>
            <w:tcW w:w="666" w:type="pct"/>
            <w:tcBorders>
              <w:top w:val="nil"/>
              <w:left w:val="nil"/>
              <w:bottom w:val="single" w:sz="4" w:space="0" w:color="auto"/>
              <w:right w:val="single" w:sz="4" w:space="0" w:color="auto"/>
            </w:tcBorders>
            <w:shd w:val="clear" w:color="auto" w:fill="auto"/>
            <w:vAlign w:val="center"/>
          </w:tcPr>
          <w:p w:rsidR="00B74554" w:rsidRPr="008845C9" w:rsidRDefault="00B74554" w:rsidP="001B342B">
            <w:pPr>
              <w:widowControl/>
              <w:jc w:val="center"/>
              <w:rPr>
                <w:rFonts w:ascii="仿宋" w:eastAsia="仿宋" w:hAnsi="仿宋" w:cs="华文细黑" w:hint="eastAsia"/>
                <w:szCs w:val="28"/>
              </w:rPr>
            </w:pPr>
            <w:r w:rsidRPr="008845C9">
              <w:rPr>
                <w:rFonts w:ascii="仿宋" w:eastAsia="仿宋" w:hAnsi="仿宋" w:cs="华文细黑" w:hint="eastAsia"/>
                <w:szCs w:val="28"/>
              </w:rPr>
              <w:t>（</w:t>
            </w:r>
            <w:r w:rsidR="001B342B">
              <w:rPr>
                <w:rFonts w:ascii="仿宋" w:eastAsia="仿宋" w:hAnsi="仿宋" w:cs="华文细黑"/>
                <w:szCs w:val="28"/>
              </w:rPr>
              <w:t>10</w:t>
            </w:r>
            <w:r w:rsidRPr="008845C9">
              <w:rPr>
                <w:rFonts w:ascii="仿宋" w:eastAsia="仿宋" w:hAnsi="仿宋" w:cs="华文细黑" w:hint="eastAsia"/>
                <w:szCs w:val="28"/>
              </w:rPr>
              <w:t>分）</w:t>
            </w:r>
          </w:p>
        </w:tc>
        <w:tc>
          <w:tcPr>
            <w:tcW w:w="445" w:type="pct"/>
            <w:tcBorders>
              <w:top w:val="nil"/>
              <w:left w:val="nil"/>
              <w:bottom w:val="single" w:sz="4" w:space="0" w:color="auto"/>
              <w:right w:val="single" w:sz="4" w:space="0" w:color="auto"/>
            </w:tcBorders>
            <w:shd w:val="clear" w:color="auto" w:fill="auto"/>
            <w:vAlign w:val="center"/>
          </w:tcPr>
          <w:p w:rsidR="00B74554" w:rsidRPr="008845C9" w:rsidRDefault="00B74554" w:rsidP="00071881">
            <w:pPr>
              <w:widowControl/>
              <w:jc w:val="center"/>
              <w:rPr>
                <w:rFonts w:ascii="仿宋" w:eastAsia="仿宋" w:hAnsi="仿宋" w:cs="华文细黑"/>
                <w:szCs w:val="28"/>
              </w:rPr>
            </w:pPr>
          </w:p>
        </w:tc>
      </w:tr>
      <w:tr w:rsidR="00186913" w:rsidRPr="008845C9" w:rsidTr="001B342B">
        <w:trPr>
          <w:trHeight w:val="794"/>
        </w:trPr>
        <w:tc>
          <w:tcPr>
            <w:tcW w:w="729" w:type="pct"/>
            <w:tcBorders>
              <w:top w:val="nil"/>
              <w:left w:val="single" w:sz="4" w:space="0" w:color="auto"/>
              <w:bottom w:val="single" w:sz="4" w:space="0" w:color="auto"/>
              <w:right w:val="single" w:sz="4" w:space="0" w:color="auto"/>
            </w:tcBorders>
            <w:shd w:val="clear" w:color="auto" w:fill="auto"/>
            <w:vAlign w:val="center"/>
          </w:tcPr>
          <w:p w:rsidR="008845C9" w:rsidRPr="008845C9" w:rsidRDefault="008845C9" w:rsidP="00071881">
            <w:pPr>
              <w:widowControl/>
              <w:jc w:val="center"/>
              <w:textAlignment w:val="center"/>
              <w:rPr>
                <w:rFonts w:ascii="仿宋" w:eastAsia="仿宋" w:hAnsi="仿宋" w:cs="华文细黑"/>
                <w:szCs w:val="28"/>
              </w:rPr>
            </w:pPr>
            <w:r w:rsidRPr="008845C9">
              <w:rPr>
                <w:rFonts w:ascii="仿宋" w:eastAsia="仿宋" w:hAnsi="仿宋" w:cs="华文细黑" w:hint="eastAsia"/>
                <w:szCs w:val="28"/>
              </w:rPr>
              <w:t>网络投票</w:t>
            </w:r>
          </w:p>
        </w:tc>
        <w:tc>
          <w:tcPr>
            <w:tcW w:w="3160" w:type="pct"/>
            <w:tcBorders>
              <w:top w:val="single" w:sz="4" w:space="0" w:color="auto"/>
              <w:left w:val="nil"/>
              <w:bottom w:val="single" w:sz="4" w:space="0" w:color="auto"/>
              <w:right w:val="single" w:sz="4" w:space="0" w:color="auto"/>
            </w:tcBorders>
            <w:shd w:val="clear" w:color="auto" w:fill="auto"/>
            <w:vAlign w:val="center"/>
          </w:tcPr>
          <w:p w:rsidR="008845C9" w:rsidRPr="008845C9" w:rsidRDefault="008845C9" w:rsidP="006D39D9">
            <w:pPr>
              <w:widowControl/>
              <w:jc w:val="center"/>
              <w:textAlignment w:val="center"/>
              <w:rPr>
                <w:rFonts w:ascii="仿宋" w:eastAsia="仿宋" w:hAnsi="仿宋" w:cs="华文细黑"/>
                <w:szCs w:val="28"/>
              </w:rPr>
            </w:pPr>
            <w:r w:rsidRPr="008845C9">
              <w:rPr>
                <w:rFonts w:ascii="仿宋" w:eastAsia="仿宋" w:hAnsi="仿宋" w:cs="华文细黑" w:hint="eastAsia"/>
                <w:szCs w:val="28"/>
              </w:rPr>
              <w:t>第1-5名30分，6-10名29分，</w:t>
            </w:r>
            <w:r w:rsidR="00186913">
              <w:rPr>
                <w:rFonts w:ascii="仿宋" w:eastAsia="仿宋" w:hAnsi="仿宋" w:cs="华文细黑" w:hint="eastAsia"/>
                <w:szCs w:val="28"/>
              </w:rPr>
              <w:t>依</w:t>
            </w:r>
            <w:r w:rsidR="006D39D9">
              <w:rPr>
                <w:rFonts w:ascii="仿宋" w:eastAsia="仿宋" w:hAnsi="仿宋" w:cs="华文细黑" w:hint="eastAsia"/>
                <w:szCs w:val="28"/>
              </w:rPr>
              <w:t>此类推</w:t>
            </w:r>
          </w:p>
        </w:tc>
        <w:tc>
          <w:tcPr>
            <w:tcW w:w="666" w:type="pct"/>
            <w:tcBorders>
              <w:top w:val="nil"/>
              <w:left w:val="nil"/>
              <w:bottom w:val="single" w:sz="4" w:space="0" w:color="auto"/>
              <w:right w:val="single" w:sz="4" w:space="0" w:color="auto"/>
            </w:tcBorders>
            <w:shd w:val="clear" w:color="auto" w:fill="auto"/>
            <w:vAlign w:val="center"/>
          </w:tcPr>
          <w:p w:rsidR="008845C9" w:rsidRPr="008845C9" w:rsidRDefault="008845C9" w:rsidP="00071881">
            <w:pPr>
              <w:widowControl/>
              <w:jc w:val="center"/>
              <w:textAlignment w:val="center"/>
              <w:rPr>
                <w:rFonts w:ascii="仿宋" w:eastAsia="仿宋" w:hAnsi="仿宋" w:cs="华文细黑"/>
                <w:szCs w:val="28"/>
              </w:rPr>
            </w:pPr>
            <w:r w:rsidRPr="008845C9">
              <w:rPr>
                <w:rFonts w:ascii="仿宋" w:eastAsia="仿宋" w:hAnsi="仿宋" w:cs="华文细黑" w:hint="eastAsia"/>
                <w:szCs w:val="28"/>
              </w:rPr>
              <w:t>（30分）</w:t>
            </w:r>
          </w:p>
        </w:tc>
        <w:tc>
          <w:tcPr>
            <w:tcW w:w="445" w:type="pct"/>
            <w:tcBorders>
              <w:top w:val="single" w:sz="4" w:space="0" w:color="auto"/>
              <w:left w:val="nil"/>
              <w:bottom w:val="single" w:sz="4" w:space="0" w:color="auto"/>
              <w:right w:val="single" w:sz="4" w:space="0" w:color="auto"/>
            </w:tcBorders>
            <w:shd w:val="clear" w:color="auto" w:fill="auto"/>
            <w:vAlign w:val="center"/>
          </w:tcPr>
          <w:p w:rsidR="008845C9" w:rsidRPr="008845C9" w:rsidRDefault="008845C9" w:rsidP="00071881">
            <w:pPr>
              <w:widowControl/>
              <w:jc w:val="center"/>
              <w:rPr>
                <w:rFonts w:ascii="仿宋" w:eastAsia="仿宋" w:hAnsi="仿宋" w:cs="华文细黑"/>
                <w:szCs w:val="28"/>
              </w:rPr>
            </w:pPr>
          </w:p>
        </w:tc>
      </w:tr>
    </w:tbl>
    <w:p w:rsidR="00B5196D" w:rsidRDefault="00B5196D">
      <w:pPr>
        <w:widowControl/>
        <w:jc w:val="left"/>
        <w:rPr>
          <w:rFonts w:ascii="仿宋" w:eastAsia="仿宋" w:hAnsi="仿宋" w:cs="华文细黑"/>
          <w:b/>
          <w:bCs/>
          <w:sz w:val="28"/>
          <w:szCs w:val="28"/>
        </w:rPr>
      </w:pPr>
      <w:r>
        <w:rPr>
          <w:rFonts w:ascii="仿宋" w:eastAsia="仿宋" w:hAnsi="仿宋" w:cs="华文细黑"/>
          <w:b/>
          <w:bCs/>
          <w:sz w:val="28"/>
          <w:szCs w:val="28"/>
        </w:rPr>
        <w:br w:type="page"/>
      </w:r>
    </w:p>
    <w:p w:rsidR="00252FED" w:rsidRDefault="00252FED">
      <w:pPr>
        <w:rPr>
          <w:rFonts w:ascii="仿宋" w:eastAsia="仿宋" w:hAnsi="仿宋" w:cs="华文细黑"/>
          <w:b/>
          <w:bCs/>
          <w:sz w:val="28"/>
          <w:szCs w:val="28"/>
        </w:rPr>
      </w:pPr>
    </w:p>
    <w:p w:rsidR="00B64BE9" w:rsidRDefault="0050482C">
      <w:pPr>
        <w:rPr>
          <w:rFonts w:ascii="仿宋" w:eastAsia="仿宋" w:hAnsi="仿宋" w:cs="华文细黑"/>
          <w:bCs/>
          <w:sz w:val="28"/>
          <w:szCs w:val="28"/>
        </w:rPr>
      </w:pPr>
      <w:r w:rsidRPr="00B5412C">
        <w:rPr>
          <w:rFonts w:ascii="仿宋" w:eastAsia="仿宋" w:hAnsi="仿宋" w:cs="华文细黑" w:hint="eastAsia"/>
          <w:b/>
          <w:bCs/>
          <w:sz w:val="28"/>
          <w:szCs w:val="28"/>
        </w:rPr>
        <w:t>第</w:t>
      </w:r>
      <w:r w:rsidR="008845C9">
        <w:rPr>
          <w:rFonts w:ascii="仿宋" w:eastAsia="仿宋" w:hAnsi="仿宋" w:cs="华文细黑" w:hint="eastAsia"/>
          <w:b/>
          <w:bCs/>
          <w:sz w:val="28"/>
          <w:szCs w:val="28"/>
        </w:rPr>
        <w:t>九</w:t>
      </w:r>
      <w:r w:rsidRPr="00B5412C">
        <w:rPr>
          <w:rFonts w:ascii="仿宋" w:eastAsia="仿宋" w:hAnsi="仿宋" w:cs="华文细黑" w:hint="eastAsia"/>
          <w:b/>
          <w:bCs/>
          <w:sz w:val="28"/>
          <w:szCs w:val="28"/>
        </w:rPr>
        <w:t>条</w:t>
      </w:r>
      <w:r w:rsidR="008054BF" w:rsidRPr="00B5412C">
        <w:rPr>
          <w:rFonts w:ascii="仿宋" w:eastAsia="仿宋" w:hAnsi="仿宋" w:cs="华文细黑" w:hint="eastAsia"/>
          <w:b/>
          <w:bCs/>
          <w:sz w:val="28"/>
          <w:szCs w:val="28"/>
        </w:rPr>
        <w:t xml:space="preserve"> </w:t>
      </w:r>
      <w:r w:rsidR="008845C9" w:rsidRPr="00A526AC">
        <w:rPr>
          <w:rFonts w:ascii="仿宋" w:eastAsia="仿宋" w:hAnsi="仿宋" w:cs="CIDFont+F1" w:hint="eastAsia"/>
          <w:color w:val="000000"/>
          <w:kern w:val="0"/>
          <w:sz w:val="28"/>
          <w:szCs w:val="28"/>
        </w:rPr>
        <w:t>地下空间优秀设计项目</w:t>
      </w:r>
      <w:r w:rsidR="008544F5" w:rsidRPr="000720F8">
        <w:rPr>
          <w:rFonts w:ascii="仿宋" w:eastAsia="仿宋" w:hAnsi="仿宋" w:cs="CIDFont+F1" w:hint="eastAsia"/>
          <w:color w:val="000000"/>
          <w:kern w:val="0"/>
          <w:sz w:val="28"/>
          <w:szCs w:val="28"/>
        </w:rPr>
        <w:t>内容包括但不限于</w:t>
      </w:r>
      <w:r w:rsidR="008544F5">
        <w:rPr>
          <w:rFonts w:ascii="仿宋" w:eastAsia="仿宋" w:hAnsi="仿宋" w:cs="CIDFont+F1" w:hint="eastAsia"/>
          <w:color w:val="000000"/>
          <w:kern w:val="0"/>
          <w:sz w:val="28"/>
          <w:szCs w:val="28"/>
        </w:rPr>
        <w:t>地下空间项目的</w:t>
      </w:r>
      <w:r w:rsidR="008544F5" w:rsidRPr="000720F8">
        <w:rPr>
          <w:rFonts w:ascii="仿宋" w:eastAsia="仿宋" w:hAnsi="仿宋" w:cs="CIDFont+F1" w:hint="eastAsia"/>
          <w:color w:val="000000"/>
          <w:kern w:val="0"/>
          <w:sz w:val="28"/>
          <w:szCs w:val="28"/>
        </w:rPr>
        <w:t>建筑设计、结构设计</w:t>
      </w:r>
      <w:r w:rsidR="008544F5">
        <w:rPr>
          <w:rFonts w:ascii="仿宋" w:eastAsia="仿宋" w:hAnsi="仿宋" w:cs="CIDFont+F1" w:hint="eastAsia"/>
          <w:color w:val="000000"/>
          <w:kern w:val="0"/>
          <w:sz w:val="28"/>
          <w:szCs w:val="28"/>
        </w:rPr>
        <w:t>等</w:t>
      </w:r>
      <w:r w:rsidR="008544F5">
        <w:rPr>
          <w:rFonts w:ascii="仿宋" w:eastAsia="仿宋" w:hAnsi="仿宋" w:cs="华文细黑" w:hint="eastAsia"/>
          <w:bCs/>
          <w:sz w:val="28"/>
          <w:szCs w:val="28"/>
        </w:rPr>
        <w:t>。</w:t>
      </w:r>
    </w:p>
    <w:p w:rsidR="00186913" w:rsidRPr="00186913" w:rsidRDefault="00186913">
      <w:pPr>
        <w:rPr>
          <w:rFonts w:ascii="仿宋" w:eastAsia="仿宋" w:hAnsi="仿宋" w:cs="华文细黑"/>
          <w:b/>
          <w:bCs/>
          <w:sz w:val="28"/>
          <w:szCs w:val="28"/>
        </w:rPr>
      </w:pPr>
    </w:p>
    <w:tbl>
      <w:tblPr>
        <w:tblW w:w="8788" w:type="dxa"/>
        <w:jc w:val="center"/>
        <w:tblCellMar>
          <w:left w:w="0" w:type="dxa"/>
          <w:right w:w="0" w:type="dxa"/>
        </w:tblCellMar>
        <w:tblLook w:val="04A0" w:firstRow="1" w:lastRow="0" w:firstColumn="1" w:lastColumn="0" w:noHBand="0" w:noVBand="1"/>
      </w:tblPr>
      <w:tblGrid>
        <w:gridCol w:w="1738"/>
        <w:gridCol w:w="4940"/>
        <w:gridCol w:w="1120"/>
        <w:gridCol w:w="990"/>
      </w:tblGrid>
      <w:tr w:rsidR="0068300A" w:rsidRPr="00AF7BF9" w:rsidTr="00AF7BF9">
        <w:trPr>
          <w:trHeight w:val="510"/>
          <w:jc w:val="center"/>
        </w:trPr>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AF7BF9" w:rsidRDefault="0068300A">
            <w:pPr>
              <w:widowControl/>
              <w:jc w:val="center"/>
              <w:textAlignment w:val="center"/>
              <w:rPr>
                <w:rFonts w:ascii="仿宋" w:eastAsia="仿宋" w:hAnsi="仿宋" w:cs="华文细黑"/>
                <w:szCs w:val="21"/>
              </w:rPr>
            </w:pPr>
            <w:r w:rsidRPr="00AF7BF9">
              <w:rPr>
                <w:rFonts w:ascii="仿宋" w:eastAsia="仿宋" w:hAnsi="仿宋" w:cs="华文细黑" w:hint="eastAsia"/>
                <w:szCs w:val="21"/>
              </w:rPr>
              <w:t>评分项目</w:t>
            </w:r>
          </w:p>
        </w:tc>
        <w:tc>
          <w:tcPr>
            <w:tcW w:w="49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AF7BF9" w:rsidRDefault="0068300A" w:rsidP="00AF7BF9">
            <w:pPr>
              <w:widowControl/>
              <w:jc w:val="center"/>
              <w:textAlignment w:val="center"/>
              <w:rPr>
                <w:rFonts w:ascii="仿宋" w:eastAsia="仿宋" w:hAnsi="仿宋" w:cs="华文细黑"/>
                <w:szCs w:val="21"/>
              </w:rPr>
            </w:pPr>
            <w:r w:rsidRPr="00AF7BF9">
              <w:rPr>
                <w:rFonts w:ascii="仿宋" w:eastAsia="仿宋" w:hAnsi="仿宋" w:cs="华文细黑" w:hint="eastAsia"/>
                <w:szCs w:val="21"/>
              </w:rPr>
              <w:t>评价观测点</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AF7BF9" w:rsidRDefault="0068300A">
            <w:pPr>
              <w:widowControl/>
              <w:jc w:val="center"/>
              <w:textAlignment w:val="center"/>
              <w:rPr>
                <w:rFonts w:ascii="仿宋" w:eastAsia="仿宋" w:hAnsi="仿宋" w:cs="华文细黑"/>
                <w:szCs w:val="21"/>
              </w:rPr>
            </w:pPr>
            <w:r w:rsidRPr="00AF7BF9">
              <w:rPr>
                <w:rFonts w:ascii="仿宋" w:eastAsia="仿宋" w:hAnsi="仿宋" w:cs="华文细黑" w:hint="eastAsia"/>
                <w:szCs w:val="21"/>
              </w:rPr>
              <w:t>满分（100分）</w:t>
            </w:r>
          </w:p>
        </w:tc>
      </w:tr>
      <w:tr w:rsidR="0068300A" w:rsidRPr="00AF7BF9" w:rsidTr="00AF7BF9">
        <w:trPr>
          <w:trHeight w:val="510"/>
          <w:jc w:val="center"/>
        </w:trPr>
        <w:tc>
          <w:tcPr>
            <w:tcW w:w="17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AF7BF9" w:rsidRDefault="0068300A">
            <w:pPr>
              <w:jc w:val="center"/>
              <w:rPr>
                <w:rFonts w:ascii="仿宋" w:eastAsia="仿宋" w:hAnsi="仿宋" w:cs="华文细黑"/>
                <w:szCs w:val="21"/>
              </w:rPr>
            </w:pPr>
          </w:p>
        </w:tc>
        <w:tc>
          <w:tcPr>
            <w:tcW w:w="49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AF7BF9" w:rsidRDefault="0068300A" w:rsidP="00AF7BF9">
            <w:pPr>
              <w:jc w:val="center"/>
              <w:rPr>
                <w:rFonts w:ascii="仿宋" w:eastAsia="仿宋" w:hAnsi="仿宋" w:cs="华文细黑"/>
                <w:szCs w:val="21"/>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AF7BF9" w:rsidRDefault="0068300A">
            <w:pPr>
              <w:widowControl/>
              <w:jc w:val="center"/>
              <w:textAlignment w:val="center"/>
              <w:rPr>
                <w:rFonts w:ascii="仿宋" w:eastAsia="仿宋" w:hAnsi="仿宋" w:cs="华文细黑"/>
                <w:szCs w:val="21"/>
              </w:rPr>
            </w:pPr>
            <w:r w:rsidRPr="00AF7BF9">
              <w:rPr>
                <w:rFonts w:ascii="仿宋" w:eastAsia="仿宋" w:hAnsi="仿宋" w:cs="华文细黑" w:hint="eastAsia"/>
                <w:szCs w:val="21"/>
              </w:rPr>
              <w:t>满分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AF7BF9" w:rsidRDefault="0068300A">
            <w:pPr>
              <w:widowControl/>
              <w:jc w:val="center"/>
              <w:textAlignment w:val="center"/>
              <w:rPr>
                <w:rFonts w:ascii="仿宋" w:eastAsia="仿宋" w:hAnsi="仿宋" w:cs="华文细黑"/>
                <w:szCs w:val="21"/>
              </w:rPr>
            </w:pPr>
            <w:r w:rsidRPr="00AF7BF9">
              <w:rPr>
                <w:rFonts w:ascii="仿宋" w:eastAsia="仿宋" w:hAnsi="仿宋" w:cs="华文细黑" w:hint="eastAsia"/>
                <w:szCs w:val="21"/>
              </w:rPr>
              <w:t>得分</w:t>
            </w:r>
          </w:p>
        </w:tc>
      </w:tr>
      <w:tr w:rsidR="005E3215" w:rsidRPr="00AF7BF9" w:rsidTr="00AF7BF9">
        <w:trPr>
          <w:trHeight w:val="737"/>
          <w:jc w:val="center"/>
        </w:trPr>
        <w:tc>
          <w:tcPr>
            <w:tcW w:w="173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E3215" w:rsidRPr="00AF7BF9" w:rsidRDefault="005E3215">
            <w:pPr>
              <w:jc w:val="center"/>
              <w:rPr>
                <w:rFonts w:ascii="仿宋" w:eastAsia="仿宋" w:hAnsi="仿宋" w:cs="华文细黑"/>
                <w:szCs w:val="21"/>
              </w:rPr>
            </w:pPr>
            <w:r w:rsidRPr="00AF7BF9">
              <w:rPr>
                <w:rFonts w:ascii="仿宋" w:eastAsia="仿宋" w:hAnsi="仿宋" w:cs="华文细黑" w:hint="eastAsia"/>
                <w:szCs w:val="21"/>
              </w:rPr>
              <w:t>创新性</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194630" w:rsidP="00AF7BF9">
            <w:pPr>
              <w:jc w:val="center"/>
              <w:rPr>
                <w:rFonts w:ascii="仿宋" w:eastAsia="仿宋" w:hAnsi="仿宋" w:cs="华文细黑"/>
                <w:szCs w:val="21"/>
              </w:rPr>
            </w:pPr>
            <w:r w:rsidRPr="00AF7BF9">
              <w:rPr>
                <w:rFonts w:ascii="仿宋" w:eastAsia="仿宋" w:hAnsi="仿宋" w:cs="华文细黑" w:hint="eastAsia"/>
                <w:szCs w:val="21"/>
              </w:rPr>
              <w:t>技术创新、造型创新</w:t>
            </w:r>
          </w:p>
        </w:tc>
        <w:tc>
          <w:tcPr>
            <w:tcW w:w="1120"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5E3215" w:rsidRPr="00AF7BF9" w:rsidRDefault="00194630" w:rsidP="00970DC4">
            <w:pPr>
              <w:jc w:val="center"/>
              <w:rPr>
                <w:rFonts w:ascii="仿宋" w:eastAsia="仿宋" w:hAnsi="仿宋" w:cs="华文细黑"/>
                <w:szCs w:val="21"/>
              </w:rPr>
            </w:pPr>
            <w:r w:rsidRPr="00AF7BF9">
              <w:rPr>
                <w:rFonts w:ascii="仿宋" w:eastAsia="仿宋" w:hAnsi="仿宋" w:cs="华文细黑" w:hint="eastAsia"/>
                <w:szCs w:val="21"/>
              </w:rPr>
              <w:t>（</w:t>
            </w:r>
            <w:r w:rsidR="00970DC4">
              <w:rPr>
                <w:rFonts w:ascii="仿宋" w:eastAsia="仿宋" w:hAnsi="仿宋" w:cs="华文细黑"/>
                <w:szCs w:val="21"/>
              </w:rPr>
              <w:t>2</w:t>
            </w:r>
            <w:r w:rsidRPr="00AF7BF9">
              <w:rPr>
                <w:rFonts w:ascii="仿宋" w:eastAsia="仿宋" w:hAnsi="仿宋" w:cs="华文细黑"/>
                <w:szCs w:val="21"/>
              </w:rPr>
              <w:t>0</w:t>
            </w:r>
            <w:r w:rsidRPr="00AF7BF9">
              <w:rPr>
                <w:rFonts w:ascii="仿宋" w:eastAsia="仿宋" w:hAnsi="仿宋" w:cs="华文细黑" w:hint="eastAsia"/>
                <w:szCs w:val="21"/>
              </w:rPr>
              <w:t>分）</w:t>
            </w:r>
          </w:p>
        </w:tc>
        <w:tc>
          <w:tcPr>
            <w:tcW w:w="99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E3215" w:rsidRPr="00AF7BF9" w:rsidRDefault="005E3215">
            <w:pPr>
              <w:jc w:val="center"/>
              <w:rPr>
                <w:rFonts w:ascii="仿宋" w:eastAsia="仿宋" w:hAnsi="仿宋" w:cs="华文细黑"/>
                <w:szCs w:val="21"/>
              </w:rPr>
            </w:pPr>
          </w:p>
        </w:tc>
      </w:tr>
      <w:tr w:rsidR="00194630" w:rsidRPr="00AF7BF9" w:rsidTr="00AF7BF9">
        <w:trPr>
          <w:trHeight w:val="737"/>
          <w:jc w:val="center"/>
        </w:trPr>
        <w:tc>
          <w:tcPr>
            <w:tcW w:w="173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94630" w:rsidRPr="00AF7BF9" w:rsidRDefault="00194630">
            <w:pPr>
              <w:jc w:val="center"/>
              <w:rPr>
                <w:rFonts w:ascii="仿宋" w:eastAsia="仿宋" w:hAnsi="仿宋" w:cs="华文细黑"/>
                <w:szCs w:val="21"/>
              </w:rPr>
            </w:pPr>
            <w:r w:rsidRPr="00AF7BF9">
              <w:rPr>
                <w:rFonts w:ascii="仿宋" w:eastAsia="仿宋" w:hAnsi="仿宋" w:cs="华文细黑" w:hint="eastAsia"/>
                <w:szCs w:val="21"/>
              </w:rPr>
              <w:t>功能性</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4630" w:rsidRPr="00AF7BF9" w:rsidRDefault="00194630" w:rsidP="00AF7BF9">
            <w:pPr>
              <w:jc w:val="center"/>
              <w:rPr>
                <w:rFonts w:ascii="仿宋" w:eastAsia="仿宋" w:hAnsi="仿宋" w:cs="华文细黑"/>
                <w:szCs w:val="21"/>
              </w:rPr>
            </w:pPr>
            <w:r w:rsidRPr="00AF7BF9">
              <w:rPr>
                <w:rFonts w:ascii="仿宋" w:eastAsia="仿宋" w:hAnsi="仿宋" w:cs="华文细黑" w:hint="eastAsia"/>
                <w:szCs w:val="28"/>
              </w:rPr>
              <w:t>地下空间利用途径合理程度、利用率，使用舒适程度</w:t>
            </w:r>
          </w:p>
        </w:tc>
        <w:tc>
          <w:tcPr>
            <w:tcW w:w="1120"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94630" w:rsidRPr="00AF7BF9" w:rsidRDefault="00194630" w:rsidP="00194630">
            <w:pPr>
              <w:jc w:val="center"/>
              <w:rPr>
                <w:rFonts w:ascii="仿宋" w:eastAsia="仿宋" w:hAnsi="仿宋" w:cs="华文细黑"/>
                <w:szCs w:val="21"/>
              </w:rPr>
            </w:pPr>
            <w:r w:rsidRPr="00AF7BF9">
              <w:rPr>
                <w:rFonts w:ascii="仿宋" w:eastAsia="仿宋" w:hAnsi="仿宋" w:cs="华文细黑" w:hint="eastAsia"/>
                <w:szCs w:val="21"/>
              </w:rPr>
              <w:t>（2</w:t>
            </w:r>
            <w:r w:rsidRPr="00AF7BF9">
              <w:rPr>
                <w:rFonts w:ascii="仿宋" w:eastAsia="仿宋" w:hAnsi="仿宋" w:cs="华文细黑"/>
                <w:szCs w:val="21"/>
              </w:rPr>
              <w:t>0</w:t>
            </w:r>
            <w:r w:rsidRPr="00AF7BF9">
              <w:rPr>
                <w:rFonts w:ascii="仿宋" w:eastAsia="仿宋" w:hAnsi="仿宋" w:cs="华文细黑" w:hint="eastAsia"/>
                <w:szCs w:val="21"/>
              </w:rPr>
              <w:t>分）</w:t>
            </w:r>
          </w:p>
        </w:tc>
        <w:tc>
          <w:tcPr>
            <w:tcW w:w="99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94630" w:rsidRPr="00AF7BF9" w:rsidRDefault="00194630">
            <w:pPr>
              <w:jc w:val="center"/>
              <w:rPr>
                <w:rFonts w:ascii="仿宋" w:eastAsia="仿宋" w:hAnsi="仿宋" w:cs="华文细黑"/>
                <w:szCs w:val="21"/>
              </w:rPr>
            </w:pPr>
          </w:p>
        </w:tc>
      </w:tr>
      <w:tr w:rsidR="005E3215" w:rsidRPr="00AF7BF9" w:rsidTr="00AF7BF9">
        <w:trPr>
          <w:trHeight w:val="737"/>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A418D7" w:rsidP="005E3215">
            <w:pPr>
              <w:jc w:val="center"/>
              <w:rPr>
                <w:rFonts w:ascii="仿宋" w:eastAsia="仿宋" w:hAnsi="仿宋" w:cs="华文细黑"/>
                <w:szCs w:val="21"/>
              </w:rPr>
            </w:pPr>
            <w:r>
              <w:rPr>
                <w:rFonts w:ascii="仿宋" w:eastAsia="仿宋" w:hAnsi="仿宋" w:cs="华文细黑" w:hint="eastAsia"/>
                <w:szCs w:val="21"/>
              </w:rPr>
              <w:t>经济效益</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194630" w:rsidP="00AF7BF9">
            <w:pPr>
              <w:jc w:val="center"/>
              <w:rPr>
                <w:rFonts w:ascii="仿宋" w:eastAsia="仿宋" w:hAnsi="仿宋" w:cs="华文细黑"/>
                <w:szCs w:val="21"/>
              </w:rPr>
            </w:pPr>
            <w:r w:rsidRPr="00AF7BF9">
              <w:rPr>
                <w:rFonts w:ascii="仿宋" w:eastAsia="仿宋" w:hAnsi="仿宋" w:cs="华文细黑" w:hint="eastAsia"/>
                <w:szCs w:val="21"/>
              </w:rPr>
              <w:t>结构实施难度、项目运营维护难度等</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194630" w:rsidP="00194630">
            <w:pPr>
              <w:jc w:val="center"/>
              <w:rPr>
                <w:rFonts w:ascii="仿宋" w:eastAsia="仿宋" w:hAnsi="仿宋" w:cs="华文细黑"/>
                <w:szCs w:val="21"/>
              </w:rPr>
            </w:pPr>
            <w:r w:rsidRPr="00AF7BF9">
              <w:rPr>
                <w:rFonts w:ascii="仿宋" w:eastAsia="仿宋" w:hAnsi="仿宋" w:cs="华文细黑" w:hint="eastAsia"/>
                <w:szCs w:val="21"/>
              </w:rPr>
              <w:t>（2</w:t>
            </w:r>
            <w:r w:rsidRPr="00AF7BF9">
              <w:rPr>
                <w:rFonts w:ascii="仿宋" w:eastAsia="仿宋" w:hAnsi="仿宋" w:cs="华文细黑"/>
                <w:szCs w:val="21"/>
              </w:rPr>
              <w:t>0</w:t>
            </w:r>
            <w:r w:rsidRPr="00AF7BF9">
              <w:rPr>
                <w:rFonts w:ascii="仿宋" w:eastAsia="仿宋" w:hAnsi="仿宋" w:cs="华文细黑" w:hint="eastAsia"/>
                <w:szCs w:val="21"/>
              </w:rPr>
              <w:t>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5E3215" w:rsidP="005E3215">
            <w:pPr>
              <w:jc w:val="center"/>
              <w:rPr>
                <w:rFonts w:ascii="仿宋" w:eastAsia="仿宋" w:hAnsi="仿宋" w:cs="华文细黑"/>
                <w:szCs w:val="21"/>
              </w:rPr>
            </w:pPr>
          </w:p>
        </w:tc>
      </w:tr>
      <w:tr w:rsidR="00A418D7" w:rsidRPr="00AF7BF9" w:rsidTr="00AF7BF9">
        <w:trPr>
          <w:trHeight w:val="737"/>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B74554" w:rsidRDefault="00A418D7" w:rsidP="005E3215">
            <w:pPr>
              <w:jc w:val="center"/>
              <w:rPr>
                <w:rFonts w:ascii="仿宋" w:eastAsia="仿宋" w:hAnsi="仿宋" w:cs="华文细黑" w:hint="eastAsia"/>
                <w:szCs w:val="21"/>
              </w:rPr>
            </w:pPr>
            <w:r w:rsidRPr="00B74554">
              <w:rPr>
                <w:rFonts w:ascii="仿宋" w:eastAsia="仿宋" w:hAnsi="仿宋" w:cs="华文细黑" w:hint="eastAsia"/>
                <w:szCs w:val="21"/>
              </w:rPr>
              <w:t>社会效益</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B74554" w:rsidRDefault="00A418D7" w:rsidP="00AF7BF9">
            <w:pPr>
              <w:jc w:val="center"/>
              <w:rPr>
                <w:rFonts w:ascii="仿宋" w:eastAsia="仿宋" w:hAnsi="仿宋" w:cs="华文细黑" w:hint="eastAsia"/>
                <w:szCs w:val="21"/>
              </w:rPr>
            </w:pPr>
            <w:r w:rsidRPr="00B74554">
              <w:rPr>
                <w:rFonts w:ascii="仿宋" w:eastAsia="仿宋" w:hAnsi="仿宋" w:cs="华文细黑" w:hint="eastAsia"/>
                <w:szCs w:val="21"/>
              </w:rPr>
              <w:t>社会影响力</w:t>
            </w:r>
            <w:r w:rsidR="00970DC4" w:rsidRPr="00B74554">
              <w:rPr>
                <w:rFonts w:ascii="仿宋" w:eastAsia="仿宋" w:hAnsi="仿宋" w:cs="华文细黑" w:hint="eastAsia"/>
                <w:szCs w:val="21"/>
              </w:rPr>
              <w:t>，每项荣誉2分</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B74554" w:rsidRDefault="00970DC4" w:rsidP="00194630">
            <w:pPr>
              <w:jc w:val="center"/>
              <w:rPr>
                <w:rFonts w:ascii="仿宋" w:eastAsia="仿宋" w:hAnsi="仿宋" w:cs="华文细黑" w:hint="eastAsia"/>
                <w:szCs w:val="21"/>
              </w:rPr>
            </w:pPr>
            <w:r w:rsidRPr="00B74554">
              <w:rPr>
                <w:rFonts w:ascii="仿宋" w:eastAsia="仿宋" w:hAnsi="仿宋" w:cs="华文细黑" w:hint="eastAsia"/>
                <w:szCs w:val="21"/>
              </w:rPr>
              <w:t>（</w:t>
            </w:r>
            <w:r w:rsidRPr="00B74554">
              <w:rPr>
                <w:rFonts w:ascii="仿宋" w:eastAsia="仿宋" w:hAnsi="仿宋" w:cs="华文细黑" w:hint="eastAsia"/>
                <w:szCs w:val="21"/>
              </w:rPr>
              <w:t>1</w:t>
            </w:r>
            <w:r w:rsidRPr="00B74554">
              <w:rPr>
                <w:rFonts w:ascii="仿宋" w:eastAsia="仿宋" w:hAnsi="仿宋" w:cs="华文细黑"/>
                <w:szCs w:val="21"/>
              </w:rPr>
              <w:t>0</w:t>
            </w:r>
            <w:r w:rsidRPr="00B74554">
              <w:rPr>
                <w:rFonts w:ascii="仿宋" w:eastAsia="仿宋" w:hAnsi="仿宋" w:cs="华文细黑" w:hint="eastAsia"/>
                <w:szCs w:val="21"/>
              </w:rPr>
              <w:t>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B74554" w:rsidRDefault="00A418D7" w:rsidP="005E3215">
            <w:pPr>
              <w:jc w:val="center"/>
              <w:rPr>
                <w:rFonts w:ascii="仿宋" w:eastAsia="仿宋" w:hAnsi="仿宋" w:cs="华文细黑"/>
                <w:szCs w:val="21"/>
              </w:rPr>
            </w:pPr>
          </w:p>
        </w:tc>
      </w:tr>
      <w:tr w:rsidR="005E3215" w:rsidRPr="00AF7BF9" w:rsidTr="00AF7BF9">
        <w:trPr>
          <w:trHeight w:val="312"/>
          <w:jc w:val="center"/>
        </w:trPr>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5E3215" w:rsidP="005E3215">
            <w:pPr>
              <w:widowControl/>
              <w:jc w:val="center"/>
              <w:textAlignment w:val="center"/>
              <w:rPr>
                <w:rFonts w:ascii="仿宋" w:eastAsia="仿宋" w:hAnsi="仿宋" w:cs="华文细黑"/>
                <w:szCs w:val="21"/>
              </w:rPr>
            </w:pPr>
            <w:r w:rsidRPr="00AF7BF9">
              <w:rPr>
                <w:rFonts w:ascii="仿宋" w:eastAsia="仿宋" w:hAnsi="仿宋" w:cs="华文细黑" w:hint="eastAsia"/>
                <w:szCs w:val="21"/>
              </w:rPr>
              <w:t>网络投票</w:t>
            </w:r>
          </w:p>
        </w:tc>
        <w:tc>
          <w:tcPr>
            <w:tcW w:w="49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5E3215" w:rsidP="00AF7BF9">
            <w:pPr>
              <w:widowControl/>
              <w:jc w:val="center"/>
              <w:textAlignment w:val="center"/>
              <w:rPr>
                <w:rFonts w:ascii="仿宋" w:eastAsia="仿宋" w:hAnsi="仿宋" w:cs="华文细黑"/>
                <w:szCs w:val="21"/>
              </w:rPr>
            </w:pPr>
            <w:r w:rsidRPr="00AF7BF9">
              <w:rPr>
                <w:rFonts w:ascii="仿宋" w:eastAsia="仿宋" w:hAnsi="仿宋" w:cs="华文细黑" w:hint="eastAsia"/>
                <w:szCs w:val="28"/>
              </w:rPr>
              <w:t>第1-5名30分，6-10名29</w:t>
            </w:r>
            <w:r w:rsidR="006D39D9">
              <w:rPr>
                <w:rFonts w:ascii="仿宋" w:eastAsia="仿宋" w:hAnsi="仿宋" w:cs="华文细黑" w:hint="eastAsia"/>
                <w:szCs w:val="28"/>
              </w:rPr>
              <w:t>分，依此类推</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194630" w:rsidP="00194630">
            <w:pPr>
              <w:widowControl/>
              <w:jc w:val="center"/>
              <w:textAlignment w:val="center"/>
              <w:rPr>
                <w:rFonts w:ascii="仿宋" w:eastAsia="仿宋" w:hAnsi="仿宋" w:cs="华文细黑"/>
                <w:szCs w:val="21"/>
              </w:rPr>
            </w:pPr>
            <w:r w:rsidRPr="00AF7BF9">
              <w:rPr>
                <w:rFonts w:ascii="仿宋" w:eastAsia="仿宋" w:hAnsi="仿宋" w:cs="华文细黑" w:hint="eastAsia"/>
                <w:szCs w:val="21"/>
              </w:rPr>
              <w:t>（</w:t>
            </w:r>
            <w:r w:rsidR="005E3215" w:rsidRPr="00AF7BF9">
              <w:rPr>
                <w:rFonts w:ascii="仿宋" w:eastAsia="仿宋" w:hAnsi="仿宋" w:cs="华文细黑"/>
                <w:szCs w:val="21"/>
              </w:rPr>
              <w:t>3</w:t>
            </w:r>
            <w:r w:rsidR="005E3215" w:rsidRPr="00AF7BF9">
              <w:rPr>
                <w:rFonts w:ascii="仿宋" w:eastAsia="仿宋" w:hAnsi="仿宋" w:cs="华文细黑" w:hint="eastAsia"/>
                <w:szCs w:val="21"/>
              </w:rPr>
              <w:t>0</w:t>
            </w:r>
            <w:r w:rsidRPr="00AF7BF9">
              <w:rPr>
                <w:rFonts w:ascii="仿宋" w:eastAsia="仿宋" w:hAnsi="仿宋" w:cs="华文细黑" w:hint="eastAsia"/>
                <w:szCs w:val="21"/>
              </w:rPr>
              <w:t>分）</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5E3215" w:rsidP="005E3215">
            <w:pPr>
              <w:jc w:val="center"/>
              <w:rPr>
                <w:rFonts w:ascii="仿宋" w:eastAsia="仿宋" w:hAnsi="仿宋" w:cs="华文细黑"/>
                <w:szCs w:val="21"/>
              </w:rPr>
            </w:pPr>
          </w:p>
        </w:tc>
      </w:tr>
      <w:tr w:rsidR="005E3215" w:rsidRPr="00AF7BF9" w:rsidTr="00AF7BF9">
        <w:trPr>
          <w:trHeight w:val="540"/>
          <w:jc w:val="center"/>
        </w:trPr>
        <w:tc>
          <w:tcPr>
            <w:tcW w:w="17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5E3215" w:rsidP="005E3215">
            <w:pPr>
              <w:jc w:val="center"/>
              <w:rPr>
                <w:rFonts w:ascii="仿宋" w:eastAsia="仿宋" w:hAnsi="仿宋" w:cs="宋体"/>
                <w:szCs w:val="21"/>
              </w:rPr>
            </w:pPr>
          </w:p>
        </w:tc>
        <w:tc>
          <w:tcPr>
            <w:tcW w:w="49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5E3215" w:rsidP="005E3215">
            <w:pPr>
              <w:jc w:val="left"/>
              <w:rPr>
                <w:rFonts w:ascii="仿宋" w:eastAsia="仿宋" w:hAnsi="仿宋" w:cs="宋体"/>
                <w:szCs w:val="21"/>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5E3215" w:rsidP="005E3215">
            <w:pPr>
              <w:jc w:val="center"/>
              <w:rPr>
                <w:rFonts w:ascii="仿宋" w:eastAsia="仿宋" w:hAnsi="仿宋" w:cs="宋体"/>
                <w:szCs w:val="2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3215" w:rsidRPr="00AF7BF9" w:rsidRDefault="005E3215" w:rsidP="005E3215">
            <w:pPr>
              <w:jc w:val="center"/>
              <w:rPr>
                <w:rFonts w:ascii="仿宋" w:eastAsia="仿宋" w:hAnsi="仿宋" w:cs="宋体"/>
                <w:szCs w:val="21"/>
              </w:rPr>
            </w:pPr>
          </w:p>
        </w:tc>
      </w:tr>
    </w:tbl>
    <w:p w:rsidR="00FE77F1" w:rsidRPr="00B5412C" w:rsidRDefault="00FE77F1">
      <w:pPr>
        <w:widowControl/>
        <w:jc w:val="left"/>
        <w:rPr>
          <w:rFonts w:ascii="仿宋" w:eastAsia="仿宋" w:hAnsi="仿宋" w:cs="华文细黑"/>
          <w:b/>
          <w:bCs/>
          <w:sz w:val="28"/>
          <w:szCs w:val="28"/>
        </w:rPr>
      </w:pPr>
      <w:r w:rsidRPr="00B5412C">
        <w:rPr>
          <w:rFonts w:ascii="仿宋" w:eastAsia="仿宋" w:hAnsi="仿宋" w:cs="华文细黑"/>
          <w:b/>
          <w:bCs/>
          <w:sz w:val="28"/>
          <w:szCs w:val="28"/>
        </w:rPr>
        <w:br w:type="page"/>
      </w:r>
    </w:p>
    <w:p w:rsidR="00B64BE9" w:rsidRDefault="00AF7BF9">
      <w:pPr>
        <w:spacing w:line="540" w:lineRule="exact"/>
        <w:rPr>
          <w:rFonts w:ascii="仿宋" w:eastAsia="仿宋" w:hAnsi="仿宋" w:cs="华文细黑"/>
          <w:bCs/>
          <w:sz w:val="28"/>
          <w:szCs w:val="28"/>
        </w:rPr>
      </w:pPr>
      <w:r>
        <w:rPr>
          <w:rFonts w:ascii="仿宋" w:eastAsia="仿宋" w:hAnsi="仿宋" w:cs="华文细黑" w:hint="eastAsia"/>
          <w:b/>
          <w:bCs/>
          <w:sz w:val="28"/>
          <w:szCs w:val="28"/>
        </w:rPr>
        <w:lastRenderedPageBreak/>
        <w:t>第十</w:t>
      </w:r>
      <w:r w:rsidR="0050482C" w:rsidRPr="00B5412C">
        <w:rPr>
          <w:rFonts w:ascii="仿宋" w:eastAsia="仿宋" w:hAnsi="仿宋" w:cs="华文细黑" w:hint="eastAsia"/>
          <w:b/>
          <w:bCs/>
          <w:sz w:val="28"/>
          <w:szCs w:val="28"/>
        </w:rPr>
        <w:t>条</w:t>
      </w:r>
      <w:r w:rsidR="008054BF" w:rsidRPr="00B5412C">
        <w:rPr>
          <w:rFonts w:ascii="仿宋" w:eastAsia="仿宋" w:hAnsi="仿宋" w:cs="华文细黑" w:hint="eastAsia"/>
          <w:b/>
          <w:bCs/>
          <w:sz w:val="28"/>
          <w:szCs w:val="28"/>
        </w:rPr>
        <w:t xml:space="preserve"> </w:t>
      </w:r>
      <w:r w:rsidR="0050482C" w:rsidRPr="00B5412C">
        <w:rPr>
          <w:rFonts w:ascii="仿宋" w:eastAsia="仿宋" w:hAnsi="仿宋" w:cs="华文细黑" w:hint="eastAsia"/>
          <w:bCs/>
          <w:sz w:val="28"/>
          <w:szCs w:val="28"/>
        </w:rPr>
        <w:t>地下空间</w:t>
      </w:r>
      <w:r w:rsidR="0068300A">
        <w:rPr>
          <w:rFonts w:ascii="仿宋" w:eastAsia="仿宋" w:hAnsi="仿宋" w:cs="华文细黑" w:hint="eastAsia"/>
          <w:bCs/>
          <w:sz w:val="28"/>
          <w:szCs w:val="28"/>
        </w:rPr>
        <w:t>优秀科技成果</w:t>
      </w:r>
      <w:r>
        <w:rPr>
          <w:rFonts w:ascii="仿宋" w:eastAsia="仿宋" w:hAnsi="仿宋" w:cs="华文细黑" w:hint="eastAsia"/>
          <w:bCs/>
          <w:sz w:val="28"/>
          <w:szCs w:val="28"/>
        </w:rPr>
        <w:t>评分</w:t>
      </w:r>
      <w:r w:rsidR="0050482C" w:rsidRPr="00B5412C">
        <w:rPr>
          <w:rFonts w:ascii="仿宋" w:eastAsia="仿宋" w:hAnsi="仿宋" w:cs="华文细黑" w:hint="eastAsia"/>
          <w:bCs/>
          <w:sz w:val="28"/>
          <w:szCs w:val="28"/>
        </w:rPr>
        <w:t>。</w:t>
      </w:r>
    </w:p>
    <w:p w:rsidR="0068300A" w:rsidRPr="00B5412C" w:rsidRDefault="0068300A">
      <w:pPr>
        <w:spacing w:line="540" w:lineRule="exact"/>
        <w:rPr>
          <w:rFonts w:ascii="仿宋" w:eastAsia="仿宋" w:hAnsi="仿宋" w:cs="华文细黑"/>
          <w:b/>
          <w:bCs/>
          <w:sz w:val="28"/>
          <w:szCs w:val="28"/>
        </w:rPr>
      </w:pPr>
    </w:p>
    <w:tbl>
      <w:tblPr>
        <w:tblW w:w="8773" w:type="dxa"/>
        <w:tblCellMar>
          <w:left w:w="0" w:type="dxa"/>
          <w:right w:w="0" w:type="dxa"/>
        </w:tblCellMar>
        <w:tblLook w:val="04A0" w:firstRow="1" w:lastRow="0" w:firstColumn="1" w:lastColumn="0" w:noHBand="0" w:noVBand="1"/>
      </w:tblPr>
      <w:tblGrid>
        <w:gridCol w:w="1723"/>
        <w:gridCol w:w="4665"/>
        <w:gridCol w:w="1410"/>
        <w:gridCol w:w="975"/>
      </w:tblGrid>
      <w:tr w:rsidR="0068300A" w:rsidRPr="0068300A" w:rsidTr="00AF7BF9">
        <w:trPr>
          <w:trHeight w:val="454"/>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评分项目</w:t>
            </w:r>
          </w:p>
        </w:tc>
        <w:tc>
          <w:tcPr>
            <w:tcW w:w="46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AF7BF9">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评价观测点</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满分（100分）</w:t>
            </w:r>
          </w:p>
        </w:tc>
      </w:tr>
      <w:tr w:rsidR="0068300A" w:rsidRPr="0068300A" w:rsidTr="00AF7BF9">
        <w:trPr>
          <w:trHeight w:val="454"/>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c>
          <w:tcPr>
            <w:tcW w:w="46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AF7BF9">
            <w:pPr>
              <w:widowControl/>
              <w:jc w:val="center"/>
              <w:textAlignment w:val="center"/>
              <w:rPr>
                <w:rFonts w:ascii="仿宋" w:eastAsia="仿宋" w:hAnsi="仿宋" w:cs="华文细黑"/>
                <w:szCs w:val="21"/>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满分</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C9495E">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得分</w:t>
            </w:r>
          </w:p>
        </w:tc>
      </w:tr>
      <w:tr w:rsidR="0068300A" w:rsidRPr="0068300A" w:rsidTr="0068300A">
        <w:trPr>
          <w:trHeight w:val="510"/>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r>
              <w:rPr>
                <w:rFonts w:ascii="仿宋" w:eastAsia="仿宋" w:hAnsi="仿宋" w:cs="华文细黑" w:hint="eastAsia"/>
                <w:szCs w:val="21"/>
              </w:rPr>
              <w:t>创新性</w:t>
            </w:r>
          </w:p>
        </w:tc>
        <w:tc>
          <w:tcPr>
            <w:tcW w:w="46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186913" w:rsidRDefault="0068300A" w:rsidP="006D39D9">
            <w:pPr>
              <w:widowControl/>
              <w:jc w:val="center"/>
              <w:textAlignment w:val="center"/>
              <w:rPr>
                <w:rFonts w:ascii="仿宋" w:eastAsia="仿宋" w:hAnsi="仿宋" w:cs="华文细黑"/>
                <w:szCs w:val="21"/>
              </w:rPr>
            </w:pPr>
            <w:r w:rsidRPr="00186913">
              <w:rPr>
                <w:rFonts w:ascii="仿宋" w:eastAsia="仿宋" w:hAnsi="仿宋" w:cs="华文细黑" w:hint="eastAsia"/>
                <w:szCs w:val="21"/>
              </w:rPr>
              <w:t>具有一定的创新性，经鉴定或评估，国际领先18-20分、国际先进15-1</w:t>
            </w:r>
            <w:r w:rsidR="006D39D9">
              <w:rPr>
                <w:rFonts w:ascii="仿宋" w:eastAsia="仿宋" w:hAnsi="仿宋" w:cs="华文细黑"/>
                <w:szCs w:val="21"/>
              </w:rPr>
              <w:t>7</w:t>
            </w:r>
            <w:r w:rsidRPr="00186913">
              <w:rPr>
                <w:rFonts w:ascii="仿宋" w:eastAsia="仿宋" w:hAnsi="仿宋" w:cs="华文细黑" w:hint="eastAsia"/>
                <w:szCs w:val="21"/>
              </w:rPr>
              <w:t>分、国内领先 12-1</w:t>
            </w:r>
            <w:r w:rsidR="006D39D9">
              <w:rPr>
                <w:rFonts w:ascii="仿宋" w:eastAsia="仿宋" w:hAnsi="仿宋" w:cs="华文细黑"/>
                <w:szCs w:val="21"/>
              </w:rPr>
              <w:t>4</w:t>
            </w:r>
            <w:r w:rsidRPr="00186913">
              <w:rPr>
                <w:rFonts w:ascii="仿宋" w:eastAsia="仿宋" w:hAnsi="仿宋" w:cs="华文细黑" w:hint="eastAsia"/>
                <w:szCs w:val="21"/>
              </w:rPr>
              <w:t>分、国内先进</w:t>
            </w:r>
            <w:r w:rsidR="006D39D9">
              <w:rPr>
                <w:rFonts w:ascii="仿宋" w:eastAsia="仿宋" w:hAnsi="仿宋" w:cs="华文细黑"/>
                <w:szCs w:val="21"/>
              </w:rPr>
              <w:t>9</w:t>
            </w:r>
            <w:r w:rsidRPr="00186913">
              <w:rPr>
                <w:rFonts w:ascii="仿宋" w:eastAsia="仿宋" w:hAnsi="仿宋" w:cs="华文细黑" w:hint="eastAsia"/>
                <w:szCs w:val="21"/>
              </w:rPr>
              <w:t>-1</w:t>
            </w:r>
            <w:r w:rsidR="006D39D9">
              <w:rPr>
                <w:rFonts w:ascii="仿宋" w:eastAsia="仿宋" w:hAnsi="仿宋" w:cs="华文细黑"/>
                <w:szCs w:val="21"/>
              </w:rPr>
              <w:t>1</w:t>
            </w:r>
            <w:r w:rsidRPr="00186913">
              <w:rPr>
                <w:rFonts w:ascii="仿宋" w:eastAsia="仿宋" w:hAnsi="仿宋" w:cs="华文细黑" w:hint="eastAsia"/>
                <w:szCs w:val="21"/>
              </w:rPr>
              <w:t>分。</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B74554">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w:t>
            </w:r>
            <w:r w:rsidR="00B74554">
              <w:rPr>
                <w:rFonts w:ascii="仿宋" w:eastAsia="仿宋" w:hAnsi="仿宋" w:cs="华文细黑"/>
                <w:szCs w:val="21"/>
              </w:rPr>
              <w:t>15</w:t>
            </w:r>
            <w:r w:rsidRPr="0068300A">
              <w:rPr>
                <w:rFonts w:ascii="仿宋" w:eastAsia="仿宋" w:hAnsi="仿宋" w:cs="华文细黑" w:hint="eastAsia"/>
                <w:szCs w:val="21"/>
              </w:rPr>
              <w:t>分）</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jc w:val="center"/>
              <w:rPr>
                <w:rFonts w:ascii="仿宋" w:eastAsia="仿宋" w:hAnsi="仿宋" w:cs="华文细黑"/>
                <w:szCs w:val="21"/>
              </w:rPr>
            </w:pPr>
          </w:p>
        </w:tc>
      </w:tr>
      <w:tr w:rsidR="0068300A" w:rsidRPr="0068300A" w:rsidTr="0068300A">
        <w:trPr>
          <w:trHeight w:val="567"/>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c>
          <w:tcPr>
            <w:tcW w:w="46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AF7BF9">
            <w:pPr>
              <w:widowControl/>
              <w:jc w:val="center"/>
              <w:textAlignment w:val="center"/>
              <w:rPr>
                <w:rFonts w:ascii="仿宋" w:eastAsia="仿宋" w:hAnsi="仿宋" w:cs="华文细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r>
      <w:tr w:rsidR="0068300A" w:rsidRPr="0068300A" w:rsidTr="0068300A">
        <w:trPr>
          <w:trHeight w:val="312"/>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1B342B" w:rsidP="0068300A">
            <w:pPr>
              <w:widowControl/>
              <w:jc w:val="center"/>
              <w:textAlignment w:val="center"/>
              <w:rPr>
                <w:rFonts w:ascii="仿宋" w:eastAsia="仿宋" w:hAnsi="仿宋" w:cs="华文细黑"/>
                <w:szCs w:val="21"/>
              </w:rPr>
            </w:pPr>
            <w:r>
              <w:rPr>
                <w:rFonts w:ascii="仿宋" w:eastAsia="仿宋" w:hAnsi="仿宋" w:cs="华文细黑" w:hint="eastAsia"/>
                <w:szCs w:val="21"/>
              </w:rPr>
              <w:t>所涉及的</w:t>
            </w:r>
            <w:r w:rsidR="00755521">
              <w:rPr>
                <w:rFonts w:ascii="仿宋" w:eastAsia="仿宋" w:hAnsi="仿宋" w:cs="华文细黑" w:hint="eastAsia"/>
                <w:szCs w:val="21"/>
              </w:rPr>
              <w:t>技术</w:t>
            </w:r>
            <w:r w:rsidR="0068300A">
              <w:rPr>
                <w:rFonts w:ascii="仿宋" w:eastAsia="仿宋" w:hAnsi="仿宋" w:cs="华文细黑" w:hint="eastAsia"/>
                <w:szCs w:val="21"/>
              </w:rPr>
              <w:t>内容</w:t>
            </w:r>
          </w:p>
        </w:tc>
        <w:tc>
          <w:tcPr>
            <w:tcW w:w="46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AF7BF9">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从技术难度、复杂程度、重现性和成熟度等四个方面进行</w:t>
            </w:r>
            <w:r w:rsidR="008D583D">
              <w:rPr>
                <w:rFonts w:ascii="仿宋" w:eastAsia="仿宋" w:hAnsi="仿宋" w:cs="华文细黑" w:hint="eastAsia"/>
                <w:szCs w:val="21"/>
              </w:rPr>
              <w:t>综合</w:t>
            </w:r>
            <w:r w:rsidRPr="0068300A">
              <w:rPr>
                <w:rFonts w:ascii="仿宋" w:eastAsia="仿宋" w:hAnsi="仿宋" w:cs="华文细黑" w:hint="eastAsia"/>
                <w:szCs w:val="21"/>
              </w:rPr>
              <w:t>评价</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806C66">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w:t>
            </w:r>
            <w:r w:rsidR="00755521">
              <w:rPr>
                <w:rFonts w:ascii="仿宋" w:eastAsia="仿宋" w:hAnsi="仿宋" w:cs="华文细黑"/>
                <w:szCs w:val="21"/>
              </w:rPr>
              <w:t>1</w:t>
            </w:r>
            <w:r w:rsidR="00806C66">
              <w:rPr>
                <w:rFonts w:ascii="仿宋" w:eastAsia="仿宋" w:hAnsi="仿宋" w:cs="华文细黑"/>
                <w:szCs w:val="21"/>
              </w:rPr>
              <w:t>0</w:t>
            </w:r>
            <w:r w:rsidRPr="0068300A">
              <w:rPr>
                <w:rFonts w:ascii="仿宋" w:eastAsia="仿宋" w:hAnsi="仿宋" w:cs="华文细黑" w:hint="eastAsia"/>
                <w:szCs w:val="21"/>
              </w:rPr>
              <w:t>分）</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jc w:val="center"/>
              <w:rPr>
                <w:rFonts w:ascii="仿宋" w:eastAsia="仿宋" w:hAnsi="仿宋" w:cs="华文细黑"/>
                <w:szCs w:val="21"/>
              </w:rPr>
            </w:pPr>
          </w:p>
        </w:tc>
      </w:tr>
      <w:tr w:rsidR="0068300A" w:rsidRPr="0068300A" w:rsidTr="0068300A">
        <w:trPr>
          <w:trHeight w:val="567"/>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c>
          <w:tcPr>
            <w:tcW w:w="46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AF7BF9">
            <w:pPr>
              <w:widowControl/>
              <w:jc w:val="center"/>
              <w:textAlignment w:val="center"/>
              <w:rPr>
                <w:rFonts w:ascii="仿宋" w:eastAsia="仿宋" w:hAnsi="仿宋" w:cs="华文细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r>
      <w:tr w:rsidR="0068300A" w:rsidRPr="0068300A" w:rsidTr="0068300A">
        <w:trPr>
          <w:trHeight w:val="312"/>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c>
          <w:tcPr>
            <w:tcW w:w="46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AF7BF9">
            <w:pPr>
              <w:widowControl/>
              <w:jc w:val="center"/>
              <w:textAlignment w:val="center"/>
              <w:rPr>
                <w:rFonts w:ascii="仿宋" w:eastAsia="仿宋" w:hAnsi="仿宋" w:cs="华文细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00A" w:rsidRPr="0068300A" w:rsidRDefault="0068300A" w:rsidP="0068300A">
            <w:pPr>
              <w:widowControl/>
              <w:jc w:val="center"/>
              <w:textAlignment w:val="center"/>
              <w:rPr>
                <w:rFonts w:ascii="仿宋" w:eastAsia="仿宋" w:hAnsi="仿宋" w:cs="华文细黑"/>
                <w:szCs w:val="21"/>
              </w:rPr>
            </w:pPr>
          </w:p>
        </w:tc>
      </w:tr>
      <w:tr w:rsidR="00A418D7" w:rsidRPr="0068300A" w:rsidTr="00244EF4">
        <w:trPr>
          <w:trHeight w:val="312"/>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r>
              <w:rPr>
                <w:rFonts w:ascii="仿宋" w:eastAsia="仿宋" w:hAnsi="仿宋" w:cs="华文细黑" w:hint="eastAsia"/>
                <w:szCs w:val="21"/>
              </w:rPr>
              <w:t>成果</w:t>
            </w:r>
            <w:r w:rsidR="00D147AE">
              <w:rPr>
                <w:rFonts w:ascii="仿宋" w:eastAsia="仿宋" w:hAnsi="仿宋" w:cs="华文细黑" w:hint="eastAsia"/>
                <w:szCs w:val="21"/>
              </w:rPr>
              <w:t>形式</w:t>
            </w:r>
          </w:p>
        </w:tc>
        <w:tc>
          <w:tcPr>
            <w:tcW w:w="46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186913" w:rsidRDefault="00446882" w:rsidP="006E2777">
            <w:pPr>
              <w:widowControl/>
              <w:jc w:val="center"/>
              <w:textAlignment w:val="center"/>
              <w:rPr>
                <w:rFonts w:ascii="仿宋" w:eastAsia="仿宋" w:hAnsi="仿宋" w:cs="华文细黑" w:hint="eastAsia"/>
                <w:szCs w:val="21"/>
              </w:rPr>
            </w:pPr>
            <w:r>
              <w:rPr>
                <w:rFonts w:ascii="仿宋" w:eastAsia="仿宋" w:hAnsi="仿宋" w:cs="华文细黑" w:hint="eastAsia"/>
                <w:szCs w:val="21"/>
              </w:rPr>
              <w:t>发明</w:t>
            </w:r>
            <w:r w:rsidR="00A418D7">
              <w:rPr>
                <w:rFonts w:ascii="仿宋" w:eastAsia="仿宋" w:hAnsi="仿宋" w:cs="华文细黑" w:hint="eastAsia"/>
                <w:szCs w:val="21"/>
              </w:rPr>
              <w:t>专利每项</w:t>
            </w:r>
            <w:r w:rsidR="00647102">
              <w:rPr>
                <w:rFonts w:ascii="仿宋" w:eastAsia="仿宋" w:hAnsi="仿宋" w:cs="华文细黑"/>
                <w:szCs w:val="21"/>
              </w:rPr>
              <w:t>3</w:t>
            </w:r>
            <w:r w:rsidR="00A418D7">
              <w:rPr>
                <w:rFonts w:ascii="仿宋" w:eastAsia="仿宋" w:hAnsi="仿宋" w:cs="华文细黑" w:hint="eastAsia"/>
                <w:szCs w:val="21"/>
              </w:rPr>
              <w:t>分</w:t>
            </w:r>
            <w:r>
              <w:rPr>
                <w:rFonts w:ascii="仿宋" w:eastAsia="仿宋" w:hAnsi="仿宋" w:cs="华文细黑" w:hint="eastAsia"/>
                <w:szCs w:val="21"/>
              </w:rPr>
              <w:t>；</w:t>
            </w:r>
            <w:r w:rsidR="00755521">
              <w:rPr>
                <w:rFonts w:ascii="仿宋" w:eastAsia="仿宋" w:hAnsi="仿宋" w:cs="华文细黑" w:hint="eastAsia"/>
                <w:szCs w:val="21"/>
              </w:rPr>
              <w:t>实用新型专利每项</w:t>
            </w:r>
            <w:r w:rsidR="006E2777">
              <w:rPr>
                <w:rFonts w:ascii="仿宋" w:eastAsia="仿宋" w:hAnsi="仿宋" w:cs="华文细黑"/>
                <w:szCs w:val="21"/>
              </w:rPr>
              <w:t>1</w:t>
            </w:r>
            <w:bookmarkStart w:id="0" w:name="_GoBack"/>
            <w:bookmarkEnd w:id="0"/>
            <w:r w:rsidR="00755521">
              <w:rPr>
                <w:rFonts w:ascii="仿宋" w:eastAsia="仿宋" w:hAnsi="仿宋" w:cs="华文细黑" w:hint="eastAsia"/>
                <w:szCs w:val="21"/>
              </w:rPr>
              <w:t>分；中文核心论文（及以上）每篇</w:t>
            </w:r>
            <w:r w:rsidR="006B51A3">
              <w:rPr>
                <w:rFonts w:ascii="仿宋" w:eastAsia="仿宋" w:hAnsi="仿宋" w:cs="华文细黑"/>
                <w:szCs w:val="21"/>
              </w:rPr>
              <w:t>3</w:t>
            </w:r>
            <w:r w:rsidR="00755521">
              <w:rPr>
                <w:rFonts w:ascii="仿宋" w:eastAsia="仿宋" w:hAnsi="仿宋" w:cs="华文细黑" w:hint="eastAsia"/>
                <w:szCs w:val="21"/>
              </w:rPr>
              <w:t>分，其它论文每篇1分；国家</w:t>
            </w:r>
            <w:r>
              <w:rPr>
                <w:rFonts w:ascii="仿宋" w:eastAsia="仿宋" w:hAnsi="仿宋" w:cs="华文细黑" w:hint="eastAsia"/>
                <w:szCs w:val="21"/>
              </w:rPr>
              <w:t>标准每项</w:t>
            </w:r>
            <w:r w:rsidR="00755521">
              <w:rPr>
                <w:rFonts w:ascii="仿宋" w:eastAsia="仿宋" w:hAnsi="仿宋" w:cs="华文细黑" w:hint="eastAsia"/>
                <w:szCs w:val="21"/>
              </w:rPr>
              <w:t>5</w:t>
            </w:r>
            <w:r>
              <w:rPr>
                <w:rFonts w:ascii="仿宋" w:eastAsia="仿宋" w:hAnsi="仿宋" w:cs="华文细黑" w:hint="eastAsia"/>
                <w:szCs w:val="21"/>
              </w:rPr>
              <w:t>分</w:t>
            </w:r>
            <w:r w:rsidR="00755521">
              <w:rPr>
                <w:rFonts w:ascii="仿宋" w:eastAsia="仿宋" w:hAnsi="仿宋" w:cs="华文细黑" w:hint="eastAsia"/>
                <w:szCs w:val="21"/>
              </w:rPr>
              <w:t>，其它标准每项2分；软件著作权每项2分；专著每项5分；</w:t>
            </w:r>
            <w:r w:rsidR="001B342B">
              <w:rPr>
                <w:rFonts w:ascii="仿宋" w:eastAsia="仿宋" w:hAnsi="仿宋" w:cs="华文细黑" w:hint="eastAsia"/>
                <w:szCs w:val="21"/>
              </w:rPr>
              <w:t>成套技术设备每套5分；其它形式成果参考执行，</w:t>
            </w:r>
            <w:r w:rsidR="00755521">
              <w:rPr>
                <w:rFonts w:ascii="仿宋" w:eastAsia="仿宋" w:hAnsi="仿宋" w:cs="华文细黑" w:hint="eastAsia"/>
                <w:szCs w:val="21"/>
              </w:rPr>
              <w:t>总分不超过4</w:t>
            </w:r>
            <w:r w:rsidR="00755521">
              <w:rPr>
                <w:rFonts w:ascii="仿宋" w:eastAsia="仿宋" w:hAnsi="仿宋" w:cs="华文细黑"/>
                <w:szCs w:val="21"/>
              </w:rPr>
              <w:t>0</w:t>
            </w:r>
            <w:r w:rsidR="00755521">
              <w:rPr>
                <w:rFonts w:ascii="仿宋" w:eastAsia="仿宋" w:hAnsi="仿宋" w:cs="华文细黑" w:hint="eastAsia"/>
                <w:szCs w:val="21"/>
              </w:rPr>
              <w:t>分</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w:t>
            </w:r>
            <w:r>
              <w:rPr>
                <w:rFonts w:ascii="仿宋" w:eastAsia="仿宋" w:hAnsi="仿宋" w:cs="华文细黑"/>
                <w:szCs w:val="21"/>
              </w:rPr>
              <w:t>40</w:t>
            </w:r>
            <w:r w:rsidRPr="0068300A">
              <w:rPr>
                <w:rFonts w:ascii="仿宋" w:eastAsia="仿宋" w:hAnsi="仿宋" w:cs="华文细黑" w:hint="eastAsia"/>
                <w:szCs w:val="21"/>
              </w:rPr>
              <w:t>分）</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rPr>
                <w:rFonts w:ascii="仿宋" w:eastAsia="仿宋" w:hAnsi="仿宋" w:cs="华文细黑"/>
                <w:szCs w:val="21"/>
              </w:rPr>
            </w:pPr>
          </w:p>
        </w:tc>
      </w:tr>
      <w:tr w:rsidR="00A418D7" w:rsidRPr="0068300A" w:rsidTr="0068300A">
        <w:trPr>
          <w:trHeight w:val="567"/>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p>
        </w:tc>
        <w:tc>
          <w:tcPr>
            <w:tcW w:w="46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p>
        </w:tc>
      </w:tr>
      <w:tr w:rsidR="00A418D7" w:rsidRPr="0068300A" w:rsidTr="00244EF4">
        <w:trPr>
          <w:trHeight w:val="312"/>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p>
        </w:tc>
        <w:tc>
          <w:tcPr>
            <w:tcW w:w="46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p>
        </w:tc>
      </w:tr>
      <w:tr w:rsidR="00A418D7" w:rsidRPr="0068300A" w:rsidTr="0068300A">
        <w:trPr>
          <w:trHeight w:val="567"/>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经济</w:t>
            </w:r>
            <w:r>
              <w:rPr>
                <w:rFonts w:ascii="仿宋" w:eastAsia="仿宋" w:hAnsi="仿宋" w:cs="华文细黑" w:hint="eastAsia"/>
                <w:szCs w:val="21"/>
              </w:rPr>
              <w:t>、</w:t>
            </w:r>
            <w:r w:rsidRPr="0068300A">
              <w:rPr>
                <w:rFonts w:ascii="仿宋" w:eastAsia="仿宋" w:hAnsi="仿宋" w:cs="华文细黑" w:hint="eastAsia"/>
                <w:szCs w:val="21"/>
              </w:rPr>
              <w:t>社会效益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186913" w:rsidRDefault="00A418D7" w:rsidP="00A418D7">
            <w:pPr>
              <w:widowControl/>
              <w:jc w:val="center"/>
              <w:textAlignment w:val="center"/>
              <w:rPr>
                <w:rFonts w:ascii="仿宋" w:eastAsia="仿宋" w:hAnsi="仿宋" w:cs="华文细黑"/>
                <w:szCs w:val="21"/>
              </w:rPr>
            </w:pPr>
            <w:r w:rsidRPr="00186913">
              <w:rPr>
                <w:rFonts w:ascii="仿宋" w:eastAsia="仿宋" w:hAnsi="仿宋" w:cs="华文细黑" w:hint="eastAsia"/>
                <w:szCs w:val="21"/>
              </w:rPr>
              <w:t>实施后生产成本降低、生产效率显著提高</w:t>
            </w:r>
            <w:r>
              <w:rPr>
                <w:rFonts w:ascii="仿宋" w:eastAsia="仿宋" w:hAnsi="仿宋" w:cs="华文细黑" w:hint="eastAsia"/>
                <w:szCs w:val="21"/>
              </w:rPr>
              <w:t>，</w:t>
            </w:r>
            <w:r w:rsidRPr="00186913">
              <w:rPr>
                <w:rFonts w:ascii="仿宋" w:eastAsia="仿宋" w:hAnsi="仿宋" w:cs="华文细黑" w:hint="eastAsia"/>
                <w:szCs w:val="21"/>
              </w:rPr>
              <w:t>要有应用证明</w:t>
            </w:r>
            <w:r>
              <w:rPr>
                <w:rFonts w:ascii="仿宋" w:eastAsia="仿宋" w:hAnsi="仿宋" w:cs="华文细黑" w:hint="eastAsia"/>
                <w:szCs w:val="21"/>
              </w:rPr>
              <w:t>；实施后缩短了建设周期，提高了工程质量要有应用证明，据此综合打分</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806C66">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w:t>
            </w:r>
            <w:r w:rsidR="00806C66">
              <w:rPr>
                <w:rFonts w:ascii="仿宋" w:eastAsia="仿宋" w:hAnsi="仿宋" w:cs="华文细黑"/>
                <w:szCs w:val="21"/>
              </w:rPr>
              <w:t>15</w:t>
            </w:r>
            <w:r w:rsidRPr="0068300A">
              <w:rPr>
                <w:rFonts w:ascii="仿宋" w:eastAsia="仿宋" w:hAnsi="仿宋" w:cs="华文细黑" w:hint="eastAsia"/>
                <w:szCs w:val="21"/>
              </w:rPr>
              <w:t>分）</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jc w:val="center"/>
              <w:rPr>
                <w:rFonts w:ascii="仿宋" w:eastAsia="仿宋" w:hAnsi="仿宋" w:cs="华文细黑"/>
                <w:szCs w:val="21"/>
              </w:rPr>
            </w:pPr>
          </w:p>
        </w:tc>
      </w:tr>
      <w:tr w:rsidR="00A418D7" w:rsidRPr="0068300A" w:rsidTr="0068300A">
        <w:trPr>
          <w:trHeight w:val="567"/>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网络投票</w:t>
            </w:r>
          </w:p>
        </w:tc>
        <w:tc>
          <w:tcPr>
            <w:tcW w:w="46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widowControl/>
              <w:jc w:val="center"/>
              <w:textAlignment w:val="center"/>
              <w:rPr>
                <w:rFonts w:ascii="仿宋" w:eastAsia="仿宋" w:hAnsi="仿宋" w:cs="华文细黑"/>
                <w:szCs w:val="21"/>
              </w:rPr>
            </w:pPr>
            <w:r w:rsidRPr="008845C9">
              <w:rPr>
                <w:rFonts w:ascii="仿宋" w:eastAsia="仿宋" w:hAnsi="仿宋" w:cs="华文细黑" w:hint="eastAsia"/>
                <w:szCs w:val="28"/>
              </w:rPr>
              <w:t>第1-5名30分，6-10名29分，</w:t>
            </w:r>
            <w:r>
              <w:rPr>
                <w:rFonts w:ascii="仿宋" w:eastAsia="仿宋" w:hAnsi="仿宋" w:cs="华文细黑" w:hint="eastAsia"/>
                <w:szCs w:val="28"/>
              </w:rPr>
              <w:t>依此类推</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B74554">
            <w:pPr>
              <w:widowControl/>
              <w:jc w:val="center"/>
              <w:textAlignment w:val="center"/>
              <w:rPr>
                <w:rFonts w:ascii="仿宋" w:eastAsia="仿宋" w:hAnsi="仿宋" w:cs="华文细黑"/>
                <w:szCs w:val="21"/>
              </w:rPr>
            </w:pPr>
            <w:r w:rsidRPr="0068300A">
              <w:rPr>
                <w:rFonts w:ascii="仿宋" w:eastAsia="仿宋" w:hAnsi="仿宋" w:cs="华文细黑" w:hint="eastAsia"/>
                <w:szCs w:val="21"/>
              </w:rPr>
              <w:t>（</w:t>
            </w:r>
            <w:r w:rsidR="00B74554">
              <w:rPr>
                <w:rFonts w:ascii="仿宋" w:eastAsia="仿宋" w:hAnsi="仿宋" w:cs="华文细黑"/>
                <w:szCs w:val="21"/>
              </w:rPr>
              <w:t>2</w:t>
            </w:r>
            <w:r w:rsidRPr="0068300A">
              <w:rPr>
                <w:rFonts w:ascii="仿宋" w:eastAsia="仿宋" w:hAnsi="仿宋" w:cs="华文细黑" w:hint="eastAsia"/>
                <w:szCs w:val="21"/>
              </w:rPr>
              <w:t>0分）</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jc w:val="center"/>
              <w:rPr>
                <w:rFonts w:ascii="仿宋" w:eastAsia="仿宋" w:hAnsi="仿宋" w:cs="华文细黑"/>
                <w:szCs w:val="21"/>
              </w:rPr>
            </w:pPr>
          </w:p>
        </w:tc>
      </w:tr>
      <w:tr w:rsidR="00A418D7" w:rsidRPr="0068300A">
        <w:trPr>
          <w:trHeight w:val="540"/>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jc w:val="center"/>
              <w:rPr>
                <w:rFonts w:ascii="仿宋" w:eastAsia="仿宋" w:hAnsi="仿宋" w:cs="宋体"/>
                <w:szCs w:val="21"/>
              </w:rPr>
            </w:pPr>
          </w:p>
        </w:tc>
        <w:tc>
          <w:tcPr>
            <w:tcW w:w="46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jc w:val="left"/>
              <w:rPr>
                <w:rFonts w:ascii="仿宋" w:eastAsia="仿宋" w:hAnsi="仿宋" w:cs="宋体"/>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jc w:val="center"/>
              <w:rPr>
                <w:rFonts w:ascii="仿宋" w:eastAsia="仿宋" w:hAnsi="仿宋" w:cs="宋体"/>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8D7" w:rsidRPr="0068300A" w:rsidRDefault="00A418D7" w:rsidP="00A418D7">
            <w:pPr>
              <w:jc w:val="center"/>
              <w:rPr>
                <w:rFonts w:ascii="仿宋" w:eastAsia="仿宋" w:hAnsi="仿宋" w:cs="宋体"/>
                <w:szCs w:val="21"/>
              </w:rPr>
            </w:pPr>
          </w:p>
        </w:tc>
      </w:tr>
    </w:tbl>
    <w:p w:rsidR="00B64BE9" w:rsidRPr="00B5412C" w:rsidRDefault="00B64BE9">
      <w:pPr>
        <w:rPr>
          <w:rFonts w:ascii="仿宋" w:eastAsia="仿宋" w:hAnsi="仿宋" w:cs="华文细黑"/>
          <w:sz w:val="28"/>
          <w:szCs w:val="28"/>
        </w:rPr>
      </w:pPr>
    </w:p>
    <w:p w:rsidR="00533F9F" w:rsidRPr="00B5412C" w:rsidRDefault="00533F9F">
      <w:pPr>
        <w:widowControl/>
        <w:jc w:val="left"/>
        <w:rPr>
          <w:rFonts w:ascii="仿宋" w:eastAsia="仿宋" w:hAnsi="仿宋" w:cs="华文细黑"/>
          <w:b/>
          <w:bCs/>
          <w:sz w:val="28"/>
          <w:szCs w:val="28"/>
        </w:rPr>
      </w:pPr>
      <w:r w:rsidRPr="00B5412C">
        <w:rPr>
          <w:rFonts w:ascii="仿宋" w:eastAsia="仿宋" w:hAnsi="仿宋" w:cs="华文细黑"/>
          <w:b/>
          <w:bCs/>
          <w:sz w:val="28"/>
          <w:szCs w:val="28"/>
        </w:rPr>
        <w:br w:type="page"/>
      </w:r>
    </w:p>
    <w:p w:rsidR="00B64BE9" w:rsidRPr="00B5412C" w:rsidRDefault="0050482C">
      <w:pPr>
        <w:jc w:val="center"/>
        <w:rPr>
          <w:rFonts w:ascii="仿宋" w:eastAsia="仿宋" w:hAnsi="仿宋" w:cs="华文细黑"/>
          <w:b/>
          <w:bCs/>
          <w:sz w:val="28"/>
          <w:szCs w:val="28"/>
        </w:rPr>
      </w:pPr>
      <w:r w:rsidRPr="00B5412C">
        <w:rPr>
          <w:rFonts w:ascii="仿宋" w:eastAsia="仿宋" w:hAnsi="仿宋" w:cs="华文细黑" w:hint="eastAsia"/>
          <w:b/>
          <w:bCs/>
          <w:sz w:val="28"/>
          <w:szCs w:val="28"/>
        </w:rPr>
        <w:lastRenderedPageBreak/>
        <w:t>第四章 评选原则</w:t>
      </w:r>
    </w:p>
    <w:p w:rsidR="00533F9F" w:rsidRPr="00B5412C" w:rsidRDefault="00533F9F">
      <w:pPr>
        <w:rPr>
          <w:rFonts w:ascii="仿宋" w:eastAsia="仿宋" w:hAnsi="仿宋" w:cs="华文细黑"/>
          <w:b/>
          <w:bCs/>
          <w:sz w:val="28"/>
          <w:szCs w:val="28"/>
        </w:rPr>
      </w:pPr>
    </w:p>
    <w:p w:rsidR="00B64BE9" w:rsidRPr="00B5412C" w:rsidRDefault="0050482C">
      <w:pPr>
        <w:rPr>
          <w:rFonts w:ascii="仿宋" w:eastAsia="仿宋" w:hAnsi="仿宋" w:cs="华文细黑"/>
          <w:sz w:val="28"/>
          <w:szCs w:val="28"/>
        </w:rPr>
      </w:pPr>
      <w:r w:rsidRPr="00B5412C">
        <w:rPr>
          <w:rFonts w:ascii="仿宋" w:eastAsia="仿宋" w:hAnsi="仿宋" w:cs="华文细黑" w:hint="eastAsia"/>
          <w:b/>
          <w:bCs/>
          <w:sz w:val="28"/>
          <w:szCs w:val="28"/>
        </w:rPr>
        <w:t>第十</w:t>
      </w:r>
      <w:r w:rsidR="00AF7BF9">
        <w:rPr>
          <w:rFonts w:ascii="仿宋" w:eastAsia="仿宋" w:hAnsi="仿宋" w:cs="华文细黑" w:hint="eastAsia"/>
          <w:b/>
          <w:bCs/>
          <w:sz w:val="28"/>
          <w:szCs w:val="28"/>
        </w:rPr>
        <w:t>一</w:t>
      </w:r>
      <w:r w:rsidRPr="00B5412C">
        <w:rPr>
          <w:rFonts w:ascii="仿宋" w:eastAsia="仿宋" w:hAnsi="仿宋" w:cs="华文细黑" w:hint="eastAsia"/>
          <w:b/>
          <w:bCs/>
          <w:sz w:val="28"/>
          <w:szCs w:val="28"/>
        </w:rPr>
        <w:t>条</w:t>
      </w:r>
      <w:r w:rsidR="00AF7BF9">
        <w:rPr>
          <w:rFonts w:ascii="仿宋" w:eastAsia="仿宋" w:hAnsi="仿宋" w:cs="华文细黑" w:hint="eastAsia"/>
          <w:b/>
          <w:bCs/>
          <w:sz w:val="28"/>
          <w:szCs w:val="28"/>
        </w:rPr>
        <w:t xml:space="preserve"> </w:t>
      </w:r>
      <w:r w:rsidRPr="00B5412C">
        <w:rPr>
          <w:rFonts w:ascii="仿宋" w:eastAsia="仿宋" w:hAnsi="仿宋" w:cs="华文细黑" w:hint="eastAsia"/>
          <w:sz w:val="28"/>
          <w:szCs w:val="28"/>
        </w:rPr>
        <w:t xml:space="preserve">遵守国家有关法律法规，执行国家、行业有关标准、规范、规程，遵循“公开、公平、公正”原则，坚持高标准、严要求，严禁弄虚作假，徇私舞弊。如发现申报材料不实、发现有弄虚作假或剽窃他人成果的，将取消参评资格或撤销其所获奖项。 </w:t>
      </w:r>
    </w:p>
    <w:p w:rsidR="00B64BE9" w:rsidRPr="00B5412C" w:rsidRDefault="0050482C">
      <w:pPr>
        <w:rPr>
          <w:rFonts w:ascii="仿宋" w:eastAsia="仿宋" w:hAnsi="仿宋" w:cs="华文细黑"/>
          <w:sz w:val="28"/>
          <w:szCs w:val="28"/>
        </w:rPr>
      </w:pPr>
      <w:r w:rsidRPr="00B5412C">
        <w:rPr>
          <w:rFonts w:ascii="仿宋" w:eastAsia="仿宋" w:hAnsi="仿宋" w:cs="华文细黑" w:hint="eastAsia"/>
          <w:b/>
          <w:bCs/>
          <w:sz w:val="28"/>
          <w:szCs w:val="28"/>
        </w:rPr>
        <w:t>第十</w:t>
      </w:r>
      <w:r w:rsidR="00AF7BF9">
        <w:rPr>
          <w:rFonts w:ascii="仿宋" w:eastAsia="仿宋" w:hAnsi="仿宋" w:cs="华文细黑" w:hint="eastAsia"/>
          <w:b/>
          <w:bCs/>
          <w:sz w:val="28"/>
          <w:szCs w:val="28"/>
        </w:rPr>
        <w:t>二</w:t>
      </w:r>
      <w:r w:rsidRPr="00B5412C">
        <w:rPr>
          <w:rFonts w:ascii="仿宋" w:eastAsia="仿宋" w:hAnsi="仿宋" w:cs="华文细黑" w:hint="eastAsia"/>
          <w:b/>
          <w:bCs/>
          <w:sz w:val="28"/>
          <w:szCs w:val="28"/>
        </w:rPr>
        <w:t xml:space="preserve">条 </w:t>
      </w:r>
      <w:r w:rsidRPr="00B5412C">
        <w:rPr>
          <w:rFonts w:ascii="仿宋" w:eastAsia="仿宋" w:hAnsi="仿宋" w:cs="华文细黑" w:hint="eastAsia"/>
          <w:sz w:val="28"/>
          <w:szCs w:val="28"/>
        </w:rPr>
        <w:t xml:space="preserve">组委会对申报奖项不收取任何报名费和评审费。 </w:t>
      </w:r>
    </w:p>
    <w:p w:rsidR="00533F9F" w:rsidRPr="00B5412C" w:rsidRDefault="00533F9F">
      <w:pPr>
        <w:jc w:val="center"/>
        <w:rPr>
          <w:rFonts w:ascii="仿宋" w:eastAsia="仿宋" w:hAnsi="仿宋" w:cs="华文细黑"/>
          <w:b/>
          <w:bCs/>
          <w:sz w:val="28"/>
          <w:szCs w:val="28"/>
        </w:rPr>
      </w:pPr>
    </w:p>
    <w:p w:rsidR="00533F9F" w:rsidRPr="00B5412C" w:rsidRDefault="00533F9F">
      <w:pPr>
        <w:widowControl/>
        <w:jc w:val="left"/>
        <w:rPr>
          <w:rFonts w:ascii="仿宋" w:eastAsia="仿宋" w:hAnsi="仿宋" w:cs="华文细黑"/>
          <w:b/>
          <w:bCs/>
          <w:sz w:val="28"/>
          <w:szCs w:val="28"/>
        </w:rPr>
      </w:pPr>
      <w:r w:rsidRPr="00B5412C">
        <w:rPr>
          <w:rFonts w:ascii="仿宋" w:eastAsia="仿宋" w:hAnsi="仿宋" w:cs="华文细黑"/>
          <w:b/>
          <w:bCs/>
          <w:sz w:val="28"/>
          <w:szCs w:val="28"/>
        </w:rPr>
        <w:br w:type="page"/>
      </w:r>
    </w:p>
    <w:p w:rsidR="00B64BE9" w:rsidRPr="00B5412C" w:rsidRDefault="0050482C">
      <w:pPr>
        <w:jc w:val="center"/>
        <w:rPr>
          <w:rFonts w:ascii="仿宋" w:eastAsia="仿宋" w:hAnsi="仿宋" w:cs="华文细黑"/>
          <w:b/>
          <w:bCs/>
          <w:sz w:val="28"/>
          <w:szCs w:val="28"/>
        </w:rPr>
      </w:pPr>
      <w:r w:rsidRPr="00B5412C">
        <w:rPr>
          <w:rFonts w:ascii="仿宋" w:eastAsia="仿宋" w:hAnsi="仿宋" w:cs="华文细黑" w:hint="eastAsia"/>
          <w:b/>
          <w:bCs/>
          <w:sz w:val="28"/>
          <w:szCs w:val="28"/>
        </w:rPr>
        <w:lastRenderedPageBreak/>
        <w:t>第五章 附则</w:t>
      </w:r>
    </w:p>
    <w:p w:rsidR="00533F9F" w:rsidRPr="00B5412C" w:rsidRDefault="00533F9F">
      <w:pPr>
        <w:rPr>
          <w:rFonts w:ascii="仿宋" w:eastAsia="仿宋" w:hAnsi="仿宋" w:cs="华文细黑"/>
          <w:b/>
          <w:bCs/>
          <w:sz w:val="28"/>
          <w:szCs w:val="28"/>
        </w:rPr>
      </w:pPr>
    </w:p>
    <w:p w:rsidR="00B64BE9" w:rsidRPr="00B5412C" w:rsidRDefault="0050482C">
      <w:pPr>
        <w:rPr>
          <w:rFonts w:ascii="仿宋" w:eastAsia="仿宋" w:hAnsi="仿宋" w:cs="华文细黑"/>
          <w:sz w:val="28"/>
          <w:szCs w:val="28"/>
        </w:rPr>
      </w:pPr>
      <w:r w:rsidRPr="00B5412C">
        <w:rPr>
          <w:rFonts w:ascii="仿宋" w:eastAsia="仿宋" w:hAnsi="仿宋" w:cs="华文细黑" w:hint="eastAsia"/>
          <w:b/>
          <w:bCs/>
          <w:sz w:val="28"/>
          <w:szCs w:val="28"/>
        </w:rPr>
        <w:t>第十</w:t>
      </w:r>
      <w:r w:rsidR="00AF7BF9">
        <w:rPr>
          <w:rFonts w:ascii="仿宋" w:eastAsia="仿宋" w:hAnsi="仿宋" w:cs="华文细黑" w:hint="eastAsia"/>
          <w:b/>
          <w:bCs/>
          <w:sz w:val="28"/>
          <w:szCs w:val="28"/>
        </w:rPr>
        <w:t>三</w:t>
      </w:r>
      <w:r w:rsidRPr="00B5412C">
        <w:rPr>
          <w:rFonts w:ascii="仿宋" w:eastAsia="仿宋" w:hAnsi="仿宋" w:cs="华文细黑" w:hint="eastAsia"/>
          <w:b/>
          <w:bCs/>
          <w:sz w:val="28"/>
          <w:szCs w:val="28"/>
        </w:rPr>
        <w:t xml:space="preserve">条 </w:t>
      </w:r>
      <w:r w:rsidRPr="00B5412C">
        <w:rPr>
          <w:rFonts w:ascii="仿宋" w:eastAsia="仿宋" w:hAnsi="仿宋" w:cs="华文细黑" w:hint="eastAsia"/>
          <w:sz w:val="28"/>
          <w:szCs w:val="28"/>
        </w:rPr>
        <w:t xml:space="preserve">本办法的解释权在中国市政工程协会综合管廊建设及地下空间利用专业委员会。 </w:t>
      </w:r>
    </w:p>
    <w:p w:rsidR="00B64BE9" w:rsidRPr="00B5412C" w:rsidRDefault="0050482C">
      <w:pPr>
        <w:rPr>
          <w:rFonts w:ascii="仿宋" w:eastAsia="仿宋" w:hAnsi="仿宋" w:cs="华文细黑"/>
          <w:sz w:val="28"/>
          <w:szCs w:val="28"/>
        </w:rPr>
      </w:pPr>
      <w:r w:rsidRPr="00B5412C">
        <w:rPr>
          <w:rFonts w:ascii="仿宋" w:eastAsia="仿宋" w:hAnsi="仿宋" w:cs="华文细黑" w:hint="eastAsia"/>
          <w:b/>
          <w:bCs/>
          <w:sz w:val="28"/>
          <w:szCs w:val="28"/>
        </w:rPr>
        <w:t>第十</w:t>
      </w:r>
      <w:r w:rsidR="00AF7BF9">
        <w:rPr>
          <w:rFonts w:ascii="仿宋" w:eastAsia="仿宋" w:hAnsi="仿宋" w:cs="华文细黑" w:hint="eastAsia"/>
          <w:b/>
          <w:bCs/>
          <w:sz w:val="28"/>
          <w:szCs w:val="28"/>
        </w:rPr>
        <w:t>四</w:t>
      </w:r>
      <w:r w:rsidRPr="00B5412C">
        <w:rPr>
          <w:rFonts w:ascii="仿宋" w:eastAsia="仿宋" w:hAnsi="仿宋" w:cs="华文细黑" w:hint="eastAsia"/>
          <w:b/>
          <w:bCs/>
          <w:sz w:val="28"/>
          <w:szCs w:val="28"/>
        </w:rPr>
        <w:t xml:space="preserve">条 </w:t>
      </w:r>
      <w:r w:rsidRPr="00B5412C">
        <w:rPr>
          <w:rFonts w:ascii="仿宋" w:eastAsia="仿宋" w:hAnsi="仿宋" w:cs="华文细黑" w:hint="eastAsia"/>
          <w:sz w:val="28"/>
          <w:szCs w:val="28"/>
        </w:rPr>
        <w:t>本办法自发布之日起实施。</w:t>
      </w:r>
    </w:p>
    <w:p w:rsidR="00B64BE9" w:rsidRDefault="00B64BE9">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pPr>
        <w:rPr>
          <w:rFonts w:ascii="仿宋" w:eastAsia="仿宋" w:hAnsi="仿宋" w:cs="华文细黑"/>
          <w:sz w:val="28"/>
          <w:szCs w:val="28"/>
        </w:rPr>
      </w:pPr>
    </w:p>
    <w:p w:rsidR="00B7424F" w:rsidRDefault="00B7424F" w:rsidP="00B7424F">
      <w:pPr>
        <w:jc w:val="right"/>
        <w:rPr>
          <w:rFonts w:ascii="仿宋" w:eastAsia="仿宋" w:hAnsi="仿宋" w:cs="华文细黑"/>
          <w:sz w:val="28"/>
          <w:szCs w:val="28"/>
        </w:rPr>
      </w:pPr>
      <w:r w:rsidRPr="00B5412C">
        <w:rPr>
          <w:rFonts w:ascii="仿宋" w:eastAsia="仿宋" w:hAnsi="仿宋" w:cs="华文细黑" w:hint="eastAsia"/>
          <w:sz w:val="28"/>
          <w:szCs w:val="28"/>
        </w:rPr>
        <w:t>中国市政工程协会综合管廊建设及地下空间利用专业委员会</w:t>
      </w:r>
    </w:p>
    <w:p w:rsidR="00B7424F" w:rsidRPr="00B5412C" w:rsidRDefault="00B7424F" w:rsidP="00B7424F">
      <w:pPr>
        <w:jc w:val="right"/>
        <w:rPr>
          <w:rFonts w:ascii="仿宋" w:eastAsia="仿宋" w:hAnsi="仿宋" w:cs="华文细黑"/>
          <w:sz w:val="28"/>
          <w:szCs w:val="28"/>
        </w:rPr>
      </w:pPr>
      <w:r>
        <w:rPr>
          <w:rFonts w:ascii="仿宋" w:eastAsia="仿宋" w:hAnsi="仿宋" w:cs="华文细黑" w:hint="eastAsia"/>
          <w:sz w:val="28"/>
          <w:szCs w:val="28"/>
        </w:rPr>
        <w:t>2</w:t>
      </w:r>
      <w:r>
        <w:rPr>
          <w:rFonts w:ascii="仿宋" w:eastAsia="仿宋" w:hAnsi="仿宋" w:cs="华文细黑"/>
          <w:sz w:val="28"/>
          <w:szCs w:val="28"/>
        </w:rPr>
        <w:t>021</w:t>
      </w:r>
      <w:r>
        <w:rPr>
          <w:rFonts w:ascii="仿宋" w:eastAsia="仿宋" w:hAnsi="仿宋" w:cs="华文细黑" w:hint="eastAsia"/>
          <w:sz w:val="28"/>
          <w:szCs w:val="28"/>
        </w:rPr>
        <w:t>年</w:t>
      </w:r>
      <w:r>
        <w:rPr>
          <w:rFonts w:ascii="仿宋" w:eastAsia="仿宋" w:hAnsi="仿宋" w:cs="华文细黑"/>
          <w:sz w:val="28"/>
          <w:szCs w:val="28"/>
        </w:rPr>
        <w:t>2</w:t>
      </w:r>
      <w:r>
        <w:rPr>
          <w:rFonts w:ascii="仿宋" w:eastAsia="仿宋" w:hAnsi="仿宋" w:cs="华文细黑" w:hint="eastAsia"/>
          <w:sz w:val="28"/>
          <w:szCs w:val="28"/>
        </w:rPr>
        <w:t>月2</w:t>
      </w:r>
      <w:r>
        <w:rPr>
          <w:rFonts w:ascii="仿宋" w:eastAsia="仿宋" w:hAnsi="仿宋" w:cs="华文细黑"/>
          <w:sz w:val="28"/>
          <w:szCs w:val="28"/>
        </w:rPr>
        <w:t>2</w:t>
      </w:r>
      <w:r>
        <w:rPr>
          <w:rFonts w:ascii="仿宋" w:eastAsia="仿宋" w:hAnsi="仿宋" w:cs="华文细黑" w:hint="eastAsia"/>
          <w:sz w:val="28"/>
          <w:szCs w:val="28"/>
        </w:rPr>
        <w:t>日</w:t>
      </w:r>
    </w:p>
    <w:sectPr w:rsidR="00B7424F" w:rsidRPr="00B5412C" w:rsidSect="00DA2B9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B1A" w:rsidRDefault="00F83B1A" w:rsidP="00832568">
      <w:r>
        <w:separator/>
      </w:r>
    </w:p>
  </w:endnote>
  <w:endnote w:type="continuationSeparator" w:id="0">
    <w:p w:rsidR="00F83B1A" w:rsidRDefault="00F83B1A" w:rsidP="0083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altName w:val="Malgun Gothic Semilight"/>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IDFont+F1">
    <w:altName w:val="等线"/>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01888"/>
      <w:docPartObj>
        <w:docPartGallery w:val="Page Numbers (Bottom of Page)"/>
        <w:docPartUnique/>
      </w:docPartObj>
    </w:sdtPr>
    <w:sdtEndPr/>
    <w:sdtContent>
      <w:p w:rsidR="00AF7BF9" w:rsidRDefault="00AF7BF9">
        <w:pPr>
          <w:pStyle w:val="a5"/>
          <w:jc w:val="center"/>
        </w:pPr>
        <w:r>
          <w:fldChar w:fldCharType="begin"/>
        </w:r>
        <w:r>
          <w:instrText>PAGE   \* MERGEFORMAT</w:instrText>
        </w:r>
        <w:r>
          <w:fldChar w:fldCharType="separate"/>
        </w:r>
        <w:r w:rsidR="006E2777" w:rsidRPr="006E2777">
          <w:rPr>
            <w:noProof/>
            <w:lang w:val="zh-CN"/>
          </w:rPr>
          <w:t>6</w:t>
        </w:r>
        <w:r>
          <w:fldChar w:fldCharType="end"/>
        </w:r>
      </w:p>
    </w:sdtContent>
  </w:sdt>
  <w:p w:rsidR="00AF7BF9" w:rsidRDefault="00AF7B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B1A" w:rsidRDefault="00F83B1A" w:rsidP="00832568">
      <w:r>
        <w:separator/>
      </w:r>
    </w:p>
  </w:footnote>
  <w:footnote w:type="continuationSeparator" w:id="0">
    <w:p w:rsidR="00F83B1A" w:rsidRDefault="00F83B1A" w:rsidP="0083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E7A"/>
    <w:multiLevelType w:val="singleLevel"/>
    <w:tmpl w:val="0A0D3E7A"/>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6CF554E"/>
    <w:rsid w:val="0001125B"/>
    <w:rsid w:val="000471EF"/>
    <w:rsid w:val="00050FCA"/>
    <w:rsid w:val="00060748"/>
    <w:rsid w:val="00067207"/>
    <w:rsid w:val="00090E17"/>
    <w:rsid w:val="000A236E"/>
    <w:rsid w:val="000C40BE"/>
    <w:rsid w:val="0013095D"/>
    <w:rsid w:val="0016511B"/>
    <w:rsid w:val="001735EE"/>
    <w:rsid w:val="00186913"/>
    <w:rsid w:val="00194630"/>
    <w:rsid w:val="001A5FF0"/>
    <w:rsid w:val="001A7A15"/>
    <w:rsid w:val="001B342B"/>
    <w:rsid w:val="001F2B92"/>
    <w:rsid w:val="001F2EAF"/>
    <w:rsid w:val="0020105A"/>
    <w:rsid w:val="00203A67"/>
    <w:rsid w:val="00221AA3"/>
    <w:rsid w:val="002344F5"/>
    <w:rsid w:val="00244EF4"/>
    <w:rsid w:val="00252FED"/>
    <w:rsid w:val="00256C68"/>
    <w:rsid w:val="002713AE"/>
    <w:rsid w:val="00275F3B"/>
    <w:rsid w:val="00293E30"/>
    <w:rsid w:val="002B42A5"/>
    <w:rsid w:val="003345AE"/>
    <w:rsid w:val="00385683"/>
    <w:rsid w:val="0040544A"/>
    <w:rsid w:val="0043282D"/>
    <w:rsid w:val="00446882"/>
    <w:rsid w:val="004E30F7"/>
    <w:rsid w:val="0050482C"/>
    <w:rsid w:val="00510FCA"/>
    <w:rsid w:val="00533F9F"/>
    <w:rsid w:val="00541BD7"/>
    <w:rsid w:val="005467A8"/>
    <w:rsid w:val="005637DA"/>
    <w:rsid w:val="005A1A86"/>
    <w:rsid w:val="005C06B3"/>
    <w:rsid w:val="005C2CEA"/>
    <w:rsid w:val="005C33CB"/>
    <w:rsid w:val="005E3215"/>
    <w:rsid w:val="005F2640"/>
    <w:rsid w:val="00633995"/>
    <w:rsid w:val="00647102"/>
    <w:rsid w:val="006507B6"/>
    <w:rsid w:val="00660543"/>
    <w:rsid w:val="00672F20"/>
    <w:rsid w:val="0068300A"/>
    <w:rsid w:val="00692678"/>
    <w:rsid w:val="006B51A3"/>
    <w:rsid w:val="006D39D9"/>
    <w:rsid w:val="006E2777"/>
    <w:rsid w:val="00702081"/>
    <w:rsid w:val="007058D3"/>
    <w:rsid w:val="00747FEE"/>
    <w:rsid w:val="00755521"/>
    <w:rsid w:val="00755E60"/>
    <w:rsid w:val="007752D9"/>
    <w:rsid w:val="007A7986"/>
    <w:rsid w:val="007F0E47"/>
    <w:rsid w:val="008054BF"/>
    <w:rsid w:val="00806C66"/>
    <w:rsid w:val="008122E9"/>
    <w:rsid w:val="00825492"/>
    <w:rsid w:val="00832568"/>
    <w:rsid w:val="0083441A"/>
    <w:rsid w:val="00852CD7"/>
    <w:rsid w:val="008544F5"/>
    <w:rsid w:val="008845C9"/>
    <w:rsid w:val="008D583D"/>
    <w:rsid w:val="008E71E4"/>
    <w:rsid w:val="008F5C2E"/>
    <w:rsid w:val="00970DC4"/>
    <w:rsid w:val="009B2AF3"/>
    <w:rsid w:val="009E05D5"/>
    <w:rsid w:val="009F3E6F"/>
    <w:rsid w:val="009F40F0"/>
    <w:rsid w:val="00A01317"/>
    <w:rsid w:val="00A01F0B"/>
    <w:rsid w:val="00A418D7"/>
    <w:rsid w:val="00A911A3"/>
    <w:rsid w:val="00AB079C"/>
    <w:rsid w:val="00AB4A64"/>
    <w:rsid w:val="00AB60C5"/>
    <w:rsid w:val="00AF7BF9"/>
    <w:rsid w:val="00B065C1"/>
    <w:rsid w:val="00B360DE"/>
    <w:rsid w:val="00B5196D"/>
    <w:rsid w:val="00B5412C"/>
    <w:rsid w:val="00B64BE9"/>
    <w:rsid w:val="00B7424F"/>
    <w:rsid w:val="00B74554"/>
    <w:rsid w:val="00B95568"/>
    <w:rsid w:val="00B976C5"/>
    <w:rsid w:val="00BC0BC9"/>
    <w:rsid w:val="00C5440E"/>
    <w:rsid w:val="00C9495E"/>
    <w:rsid w:val="00CB428C"/>
    <w:rsid w:val="00CC0863"/>
    <w:rsid w:val="00CF523E"/>
    <w:rsid w:val="00D02F1D"/>
    <w:rsid w:val="00D03EC3"/>
    <w:rsid w:val="00D147AE"/>
    <w:rsid w:val="00D34E16"/>
    <w:rsid w:val="00D43EC8"/>
    <w:rsid w:val="00D4481B"/>
    <w:rsid w:val="00D55265"/>
    <w:rsid w:val="00D70FC5"/>
    <w:rsid w:val="00DA2B98"/>
    <w:rsid w:val="00DA3072"/>
    <w:rsid w:val="00DB09E3"/>
    <w:rsid w:val="00E17920"/>
    <w:rsid w:val="00E25708"/>
    <w:rsid w:val="00E8562F"/>
    <w:rsid w:val="00E96FCB"/>
    <w:rsid w:val="00EB5CC3"/>
    <w:rsid w:val="00EC3168"/>
    <w:rsid w:val="00ED7851"/>
    <w:rsid w:val="00EE7E42"/>
    <w:rsid w:val="00EF7E30"/>
    <w:rsid w:val="00F1715C"/>
    <w:rsid w:val="00F35C02"/>
    <w:rsid w:val="00F6757E"/>
    <w:rsid w:val="00F7240E"/>
    <w:rsid w:val="00F83B1A"/>
    <w:rsid w:val="00FC7D35"/>
    <w:rsid w:val="00FE77F1"/>
    <w:rsid w:val="00FE7EB2"/>
    <w:rsid w:val="06CF554E"/>
    <w:rsid w:val="0B680B7D"/>
    <w:rsid w:val="0E9A7A23"/>
    <w:rsid w:val="2B8B693E"/>
    <w:rsid w:val="306D36BF"/>
    <w:rsid w:val="33173D54"/>
    <w:rsid w:val="39553EF4"/>
    <w:rsid w:val="3F214598"/>
    <w:rsid w:val="40382AC0"/>
    <w:rsid w:val="43040D90"/>
    <w:rsid w:val="43BE4560"/>
    <w:rsid w:val="461455EA"/>
    <w:rsid w:val="4E811A0D"/>
    <w:rsid w:val="4E8C2C70"/>
    <w:rsid w:val="53F44841"/>
    <w:rsid w:val="541C58FD"/>
    <w:rsid w:val="565047D9"/>
    <w:rsid w:val="675A36F2"/>
    <w:rsid w:val="689E7B45"/>
    <w:rsid w:val="6BB832F6"/>
    <w:rsid w:val="736A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9DB5"/>
  <w15:docId w15:val="{DD89B75C-0D29-49C3-9254-81D4E17B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B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25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32568"/>
    <w:rPr>
      <w:rFonts w:asciiTheme="minorHAnsi" w:eastAsiaTheme="minorEastAsia" w:hAnsiTheme="minorHAnsi" w:cstheme="minorBidi"/>
      <w:kern w:val="2"/>
      <w:sz w:val="18"/>
      <w:szCs w:val="18"/>
    </w:rPr>
  </w:style>
  <w:style w:type="paragraph" w:styleId="a5">
    <w:name w:val="footer"/>
    <w:basedOn w:val="a"/>
    <w:link w:val="a6"/>
    <w:uiPriority w:val="99"/>
    <w:rsid w:val="00832568"/>
    <w:pPr>
      <w:tabs>
        <w:tab w:val="center" w:pos="4153"/>
        <w:tab w:val="right" w:pos="8306"/>
      </w:tabs>
      <w:snapToGrid w:val="0"/>
      <w:jc w:val="left"/>
    </w:pPr>
    <w:rPr>
      <w:sz w:val="18"/>
      <w:szCs w:val="18"/>
    </w:rPr>
  </w:style>
  <w:style w:type="character" w:customStyle="1" w:styleId="a6">
    <w:name w:val="页脚 字符"/>
    <w:basedOn w:val="a0"/>
    <w:link w:val="a5"/>
    <w:uiPriority w:val="99"/>
    <w:rsid w:val="00832568"/>
    <w:rPr>
      <w:rFonts w:asciiTheme="minorHAnsi" w:eastAsiaTheme="minorEastAsia" w:hAnsiTheme="minorHAnsi" w:cstheme="minorBidi"/>
      <w:kern w:val="2"/>
      <w:sz w:val="18"/>
      <w:szCs w:val="18"/>
    </w:rPr>
  </w:style>
  <w:style w:type="paragraph" w:customStyle="1" w:styleId="Default">
    <w:name w:val="Default"/>
    <w:rsid w:val="0068300A"/>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21198-CDAD-42B6-ACA0-1E9C3326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261</Words>
  <Characters>1491</Characters>
  <Application>Microsoft Office Word</Application>
  <DocSecurity>0</DocSecurity>
  <Lines>12</Lines>
  <Paragraphs>3</Paragraphs>
  <ScaleCrop>false</ScaleCrop>
  <Company>DoubleOX</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李伟</dc:creator>
  <cp:lastModifiedBy>ZQL</cp:lastModifiedBy>
  <cp:revision>41</cp:revision>
  <dcterms:created xsi:type="dcterms:W3CDTF">2021-02-22T01:45:00Z</dcterms:created>
  <dcterms:modified xsi:type="dcterms:W3CDTF">2021-02-22T06:06:00Z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