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附：能耗监测系统接入单位实施项目移交工作清单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7"/>
        <w:gridCol w:w="838"/>
        <w:gridCol w:w="1537"/>
        <w:gridCol w:w="1630"/>
        <w:gridCol w:w="583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240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建筑能耗监测系统移交工作清单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7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能耗监测系统接入单位</w:t>
            </w:r>
          </w:p>
        </w:tc>
        <w:tc>
          <w:tcPr>
            <w:tcW w:w="647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647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建筑所有权人</w:t>
            </w:r>
          </w:p>
        </w:tc>
        <w:tc>
          <w:tcPr>
            <w:tcW w:w="647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建筑运营单位</w:t>
            </w:r>
          </w:p>
        </w:tc>
        <w:tc>
          <w:tcPr>
            <w:tcW w:w="647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别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移交要求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是否满足移交要求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系统运行情况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数据采集情况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数据采集正常，采集数据、现场读表数据、“市平台”数据保持一致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数据上传情况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现场网络状态良好，数据稳定上传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0" cy="63500"/>
                  <wp:effectExtent l="0" t="0" r="12700" b="1270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平台信息维护情况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“市平台”信息维护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已登记最新运营单位信息、相关账号密码等已移交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是口   否口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资料移交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安装资料移交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设备安装信息、操作手册等已移交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是口   否口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240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能耗监测系统接入单位（签字、盖章）：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24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建筑运营单位（签字、盖章）：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240" w:type="dxa"/>
            <w:gridSpan w:val="7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YzBmZDU5YjczODA5M2I0NGQxNDc1ZGU4OTMxNGQifQ=="/>
  </w:docVars>
  <w:rsids>
    <w:rsidRoot w:val="77840129"/>
    <w:rsid w:val="014452FA"/>
    <w:rsid w:val="057B348F"/>
    <w:rsid w:val="07BD6D4A"/>
    <w:rsid w:val="0BBC0D77"/>
    <w:rsid w:val="0FD96B9B"/>
    <w:rsid w:val="13144FF5"/>
    <w:rsid w:val="18F63E70"/>
    <w:rsid w:val="1A4A6B8D"/>
    <w:rsid w:val="1C741661"/>
    <w:rsid w:val="20783198"/>
    <w:rsid w:val="23804366"/>
    <w:rsid w:val="24194B00"/>
    <w:rsid w:val="28F33BD2"/>
    <w:rsid w:val="2D4F514F"/>
    <w:rsid w:val="2D6E6317"/>
    <w:rsid w:val="2F3E59AC"/>
    <w:rsid w:val="2FAC234B"/>
    <w:rsid w:val="312D607B"/>
    <w:rsid w:val="35E86BA5"/>
    <w:rsid w:val="364C522D"/>
    <w:rsid w:val="36DD37CC"/>
    <w:rsid w:val="3C8A5414"/>
    <w:rsid w:val="3E5A3BCC"/>
    <w:rsid w:val="3E6C444D"/>
    <w:rsid w:val="3FD71DD5"/>
    <w:rsid w:val="412D11F9"/>
    <w:rsid w:val="44AE78E7"/>
    <w:rsid w:val="51D32614"/>
    <w:rsid w:val="54343857"/>
    <w:rsid w:val="544E1E0E"/>
    <w:rsid w:val="58E549AE"/>
    <w:rsid w:val="5B7D9485"/>
    <w:rsid w:val="63CB4828"/>
    <w:rsid w:val="654E3963"/>
    <w:rsid w:val="68B24209"/>
    <w:rsid w:val="6B655563"/>
    <w:rsid w:val="6B7530C8"/>
    <w:rsid w:val="77840129"/>
    <w:rsid w:val="798E6DF9"/>
    <w:rsid w:val="7ED379A0"/>
    <w:rsid w:val="7F5CADCD"/>
    <w:rsid w:val="7F8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ca-91"/>
    <w:qFormat/>
    <w:uiPriority w:val="0"/>
    <w:rPr>
      <w:rFonts w:hint="eastAsia" w:ascii="仿宋_GB2312" w:eastAsia="仿宋_GB2312"/>
      <w:sz w:val="30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1956</Words>
  <Characters>1982</Characters>
  <Lines>0</Lines>
  <Paragraphs>0</Paragraphs>
  <TotalTime>19</TotalTime>
  <ScaleCrop>false</ScaleCrop>
  <LinksUpToDate>false</LinksUpToDate>
  <CharactersWithSpaces>2021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2024-06-04T01:02:00Z</dcterms:created>
  <dc:creator>收笔，为等你</dc:creator>
  <cp:lastModifiedBy>user</cp:lastModifiedBy>
  <dcterms:modified xsi:type="dcterms:W3CDTF">2024-08-08T10:18:05Z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D9A3157C2C074BAEB1BEA735B24B10C0_13</vt:lpwstr>
  </property>
</Properties>
</file>